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46CC5B" w14:textId="77777777" w:rsidR="002F1F0F" w:rsidRPr="0066158D" w:rsidRDefault="002F1F0F">
      <w:pPr>
        <w:spacing w:line="240" w:lineRule="auto"/>
        <w:jc w:val="center"/>
        <w:rPr>
          <w:rFonts w:ascii="Times New Roman" w:hAnsi="Times New Roman" w:cs="Times New Roman"/>
          <w:b/>
          <w:sz w:val="28"/>
          <w:szCs w:val="28"/>
        </w:rPr>
      </w:pPr>
    </w:p>
    <w:p w14:paraId="591A6F03" w14:textId="77777777" w:rsidR="002F1F0F" w:rsidRPr="0066158D" w:rsidRDefault="00D85DD9">
      <w:pPr>
        <w:spacing w:line="240" w:lineRule="auto"/>
        <w:jc w:val="center"/>
        <w:rPr>
          <w:rFonts w:ascii="Times New Roman" w:hAnsi="Times New Roman" w:cs="Times New Roman"/>
          <w:b/>
          <w:color w:val="434343"/>
          <w:sz w:val="30"/>
          <w:szCs w:val="30"/>
        </w:rPr>
      </w:pPr>
      <w:r w:rsidRPr="0066158D">
        <w:rPr>
          <w:rFonts w:ascii="Times New Roman" w:hAnsi="Times New Roman" w:cs="Times New Roman"/>
          <w:b/>
          <w:color w:val="434343"/>
          <w:sz w:val="30"/>
          <w:szCs w:val="30"/>
        </w:rPr>
        <w:t>DOCTORADO EN HISTORIA</w:t>
      </w:r>
    </w:p>
    <w:p w14:paraId="6621A985" w14:textId="77777777" w:rsidR="002F1F0F" w:rsidRPr="0066158D" w:rsidRDefault="002F1F0F">
      <w:pPr>
        <w:spacing w:line="240" w:lineRule="auto"/>
        <w:jc w:val="both"/>
        <w:rPr>
          <w:rFonts w:ascii="Times New Roman" w:eastAsia="Times New Roman" w:hAnsi="Times New Roman" w:cs="Times New Roman"/>
          <w:b/>
          <w:sz w:val="24"/>
          <w:szCs w:val="24"/>
        </w:rPr>
      </w:pPr>
    </w:p>
    <w:p w14:paraId="34712E95" w14:textId="77777777" w:rsidR="002F1F0F" w:rsidRPr="0066158D" w:rsidRDefault="00D85DD9">
      <w:pPr>
        <w:spacing w:line="240" w:lineRule="auto"/>
        <w:jc w:val="center"/>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 xml:space="preserve">Consejo Superior Ordenanza Nº 0206/15. </w:t>
      </w:r>
    </w:p>
    <w:p w14:paraId="7514C6BE" w14:textId="77777777" w:rsidR="002F1F0F" w:rsidRPr="0066158D" w:rsidRDefault="00D85DD9">
      <w:pPr>
        <w:spacing w:line="240" w:lineRule="auto"/>
        <w:jc w:val="center"/>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 xml:space="preserve">Comisión Nacional de Evaluación y Acreditación Universitaria Acta Nº 434. </w:t>
      </w:r>
    </w:p>
    <w:p w14:paraId="39196534" w14:textId="77777777" w:rsidR="002F1F0F" w:rsidRPr="0066158D" w:rsidRDefault="002F1F0F">
      <w:pPr>
        <w:spacing w:line="240" w:lineRule="auto"/>
        <w:jc w:val="center"/>
        <w:rPr>
          <w:rFonts w:ascii="Times New Roman" w:eastAsia="Times New Roman" w:hAnsi="Times New Roman" w:cs="Times New Roman"/>
          <w:sz w:val="24"/>
          <w:szCs w:val="24"/>
        </w:rPr>
      </w:pPr>
    </w:p>
    <w:p w14:paraId="1E4C513D" w14:textId="77777777" w:rsidR="002F1F0F" w:rsidRPr="0066158D" w:rsidRDefault="002F1F0F">
      <w:pPr>
        <w:spacing w:line="240" w:lineRule="auto"/>
        <w:jc w:val="both"/>
        <w:rPr>
          <w:rFonts w:ascii="Times New Roman" w:eastAsia="Times New Roman" w:hAnsi="Times New Roman" w:cs="Times New Roman"/>
          <w:b/>
          <w:sz w:val="24"/>
          <w:szCs w:val="24"/>
        </w:rPr>
      </w:pPr>
    </w:p>
    <w:p w14:paraId="70D5405D" w14:textId="77777777" w:rsidR="002F1F0F" w:rsidRPr="0066158D" w:rsidRDefault="002F1F0F">
      <w:pPr>
        <w:spacing w:line="240" w:lineRule="auto"/>
        <w:jc w:val="both"/>
        <w:rPr>
          <w:rFonts w:ascii="Times New Roman" w:eastAsia="Times New Roman" w:hAnsi="Times New Roman" w:cs="Times New Roman"/>
          <w:b/>
          <w:sz w:val="24"/>
          <w:szCs w:val="24"/>
          <w:u w:val="single"/>
        </w:rPr>
      </w:pPr>
    </w:p>
    <w:p w14:paraId="40131A42"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Título del seminario:</w:t>
      </w:r>
    </w:p>
    <w:p w14:paraId="2254EF19" w14:textId="67334026" w:rsidR="002F1F0F" w:rsidRPr="0066158D" w:rsidRDefault="002F1F0F">
      <w:pPr>
        <w:spacing w:line="240" w:lineRule="auto"/>
        <w:jc w:val="both"/>
        <w:rPr>
          <w:rFonts w:ascii="Times New Roman" w:eastAsia="Times New Roman" w:hAnsi="Times New Roman" w:cs="Times New Roman"/>
          <w:b/>
          <w:sz w:val="24"/>
          <w:szCs w:val="24"/>
          <w:u w:val="single"/>
          <w:lang w:val="es-AR"/>
        </w:rPr>
      </w:pPr>
    </w:p>
    <w:p w14:paraId="62FD0F98" w14:textId="77777777" w:rsidR="0066158D" w:rsidRPr="0066158D" w:rsidRDefault="0066158D" w:rsidP="0066158D">
      <w:pPr>
        <w:tabs>
          <w:tab w:val="left" w:pos="567"/>
        </w:tabs>
        <w:spacing w:after="120" w:line="240" w:lineRule="auto"/>
        <w:rPr>
          <w:rFonts w:ascii="Times New Roman" w:hAnsi="Times New Roman" w:cs="Times New Roman"/>
          <w:sz w:val="24"/>
          <w:szCs w:val="24"/>
          <w:lang w:val="es-AR"/>
        </w:rPr>
      </w:pPr>
      <w:r w:rsidRPr="0066158D">
        <w:rPr>
          <w:rFonts w:ascii="Times New Roman" w:hAnsi="Times New Roman" w:cs="Times New Roman"/>
          <w:sz w:val="24"/>
          <w:szCs w:val="24"/>
          <w:lang w:val="es-AR"/>
        </w:rPr>
        <w:t>Trabajo doméstico y de cuidados: miradas desde la historia en perspectiva feminista</w:t>
      </w:r>
    </w:p>
    <w:p w14:paraId="3430D29D" w14:textId="5809EA7B" w:rsidR="0066158D" w:rsidRPr="0066158D" w:rsidRDefault="0066158D">
      <w:pPr>
        <w:spacing w:line="240" w:lineRule="auto"/>
        <w:jc w:val="both"/>
        <w:rPr>
          <w:rFonts w:ascii="Times New Roman" w:eastAsia="Times New Roman" w:hAnsi="Times New Roman" w:cs="Times New Roman"/>
          <w:b/>
          <w:sz w:val="24"/>
          <w:szCs w:val="24"/>
          <w:u w:val="single"/>
          <w:lang w:val="es-AR"/>
        </w:rPr>
      </w:pPr>
    </w:p>
    <w:p w14:paraId="0F754A9A" w14:textId="77777777" w:rsidR="0066158D" w:rsidRPr="0066158D" w:rsidRDefault="0066158D">
      <w:pPr>
        <w:spacing w:line="240" w:lineRule="auto"/>
        <w:jc w:val="both"/>
        <w:rPr>
          <w:rFonts w:ascii="Times New Roman" w:eastAsia="Times New Roman" w:hAnsi="Times New Roman" w:cs="Times New Roman"/>
          <w:b/>
          <w:sz w:val="24"/>
          <w:szCs w:val="24"/>
          <w:u w:val="single"/>
          <w:lang w:val="es-AR"/>
        </w:rPr>
      </w:pPr>
    </w:p>
    <w:p w14:paraId="2F6562A2"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Docente a cargo:</w:t>
      </w:r>
    </w:p>
    <w:p w14:paraId="03D665CF" w14:textId="77777777" w:rsidR="0066158D" w:rsidRPr="0066158D" w:rsidRDefault="0066158D">
      <w:pPr>
        <w:spacing w:line="240" w:lineRule="auto"/>
        <w:jc w:val="both"/>
        <w:rPr>
          <w:rFonts w:ascii="Times New Roman" w:eastAsia="Times New Roman" w:hAnsi="Times New Roman" w:cs="Times New Roman"/>
          <w:sz w:val="24"/>
          <w:szCs w:val="24"/>
        </w:rPr>
      </w:pPr>
    </w:p>
    <w:p w14:paraId="6206FFC0" w14:textId="5156A220" w:rsidR="0066158D" w:rsidRPr="0066158D" w:rsidRDefault="0066158D" w:rsidP="0066158D">
      <w:pPr>
        <w:tabs>
          <w:tab w:val="left" w:pos="567"/>
        </w:tabs>
        <w:spacing w:after="120" w:line="240" w:lineRule="auto"/>
        <w:jc w:val="both"/>
        <w:rPr>
          <w:rFonts w:ascii="Times New Roman" w:eastAsia="Times New Roman" w:hAnsi="Times New Roman" w:cs="Times New Roman"/>
          <w:color w:val="000000"/>
          <w:sz w:val="24"/>
          <w:szCs w:val="24"/>
          <w:lang w:val="es-AR"/>
        </w:rPr>
      </w:pPr>
      <w:r w:rsidRPr="0066158D">
        <w:rPr>
          <w:rFonts w:ascii="Times New Roman" w:eastAsia="Times New Roman" w:hAnsi="Times New Roman" w:cs="Times New Roman"/>
          <w:color w:val="000000"/>
          <w:sz w:val="24"/>
          <w:szCs w:val="24"/>
          <w:lang w:val="es-AR"/>
        </w:rPr>
        <w:t>Cecilia L. Allemandi (UNSAM)</w:t>
      </w:r>
    </w:p>
    <w:p w14:paraId="241C3ABB" w14:textId="77777777" w:rsidR="002F1F0F" w:rsidRPr="0066158D" w:rsidRDefault="002F1F0F">
      <w:pPr>
        <w:spacing w:line="240" w:lineRule="auto"/>
        <w:jc w:val="both"/>
        <w:rPr>
          <w:rFonts w:ascii="Times New Roman" w:eastAsia="Times New Roman" w:hAnsi="Times New Roman" w:cs="Times New Roman"/>
          <w:b/>
          <w:sz w:val="24"/>
          <w:szCs w:val="24"/>
        </w:rPr>
      </w:pPr>
    </w:p>
    <w:p w14:paraId="6A05DE10"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Carga horaria:</w:t>
      </w:r>
    </w:p>
    <w:p w14:paraId="51696020" w14:textId="77777777" w:rsidR="0066158D" w:rsidRPr="0066158D" w:rsidRDefault="0066158D">
      <w:pPr>
        <w:spacing w:line="240" w:lineRule="auto"/>
        <w:jc w:val="both"/>
        <w:rPr>
          <w:rFonts w:ascii="Times New Roman" w:eastAsia="Times New Roman" w:hAnsi="Times New Roman" w:cs="Times New Roman"/>
          <w:sz w:val="24"/>
          <w:szCs w:val="24"/>
        </w:rPr>
      </w:pPr>
    </w:p>
    <w:p w14:paraId="7E250C9C" w14:textId="1FD7F8F3" w:rsidR="002F1F0F" w:rsidRPr="0066158D" w:rsidRDefault="002F78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85DD9" w:rsidRPr="0066158D">
        <w:rPr>
          <w:rFonts w:ascii="Times New Roman" w:eastAsia="Times New Roman" w:hAnsi="Times New Roman" w:cs="Times New Roman"/>
          <w:sz w:val="24"/>
          <w:szCs w:val="24"/>
        </w:rPr>
        <w:t>0</w:t>
      </w:r>
      <w:r w:rsidR="0066158D" w:rsidRPr="0066158D">
        <w:rPr>
          <w:rFonts w:ascii="Times New Roman" w:eastAsia="Times New Roman" w:hAnsi="Times New Roman" w:cs="Times New Roman"/>
          <w:sz w:val="24"/>
          <w:szCs w:val="24"/>
        </w:rPr>
        <w:t>h</w:t>
      </w:r>
    </w:p>
    <w:p w14:paraId="6E61C616" w14:textId="77777777" w:rsidR="002F1F0F" w:rsidRPr="0066158D" w:rsidRDefault="002F1F0F">
      <w:pPr>
        <w:spacing w:line="240" w:lineRule="auto"/>
        <w:jc w:val="both"/>
        <w:rPr>
          <w:rFonts w:ascii="Times New Roman" w:eastAsia="Times New Roman" w:hAnsi="Times New Roman" w:cs="Times New Roman"/>
          <w:b/>
          <w:sz w:val="24"/>
          <w:szCs w:val="24"/>
        </w:rPr>
      </w:pPr>
    </w:p>
    <w:p w14:paraId="37F93F4A"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Dia y horario:</w:t>
      </w:r>
    </w:p>
    <w:p w14:paraId="4E80C27A" w14:textId="77777777" w:rsidR="0066158D" w:rsidRPr="0066158D" w:rsidRDefault="0066158D">
      <w:pPr>
        <w:spacing w:line="240" w:lineRule="auto"/>
        <w:jc w:val="both"/>
        <w:rPr>
          <w:rFonts w:ascii="Times New Roman" w:eastAsia="Times New Roman" w:hAnsi="Times New Roman" w:cs="Times New Roman"/>
          <w:sz w:val="24"/>
          <w:szCs w:val="24"/>
        </w:rPr>
      </w:pPr>
    </w:p>
    <w:p w14:paraId="787F2890" w14:textId="226FC887" w:rsidR="002F1F0F" w:rsidRDefault="002F785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2F7851">
        <w:rPr>
          <w:rFonts w:ascii="Times New Roman" w:eastAsia="Times New Roman" w:hAnsi="Times New Roman" w:cs="Times New Roman"/>
          <w:sz w:val="24"/>
          <w:szCs w:val="24"/>
        </w:rPr>
        <w:t>iernes de 18 a 21 horas y sábado de 9 a 13hs.</w:t>
      </w:r>
    </w:p>
    <w:p w14:paraId="356CB2EB" w14:textId="77777777" w:rsidR="002F7851" w:rsidRPr="0066158D" w:rsidRDefault="002F7851">
      <w:pPr>
        <w:spacing w:line="240" w:lineRule="auto"/>
        <w:jc w:val="both"/>
        <w:rPr>
          <w:rFonts w:ascii="Times New Roman" w:eastAsia="Times New Roman" w:hAnsi="Times New Roman" w:cs="Times New Roman"/>
          <w:b/>
          <w:sz w:val="24"/>
          <w:szCs w:val="24"/>
        </w:rPr>
      </w:pPr>
      <w:bookmarkStart w:id="0" w:name="_GoBack"/>
      <w:bookmarkEnd w:id="0"/>
    </w:p>
    <w:p w14:paraId="41442668"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Fundamentación:</w:t>
      </w:r>
    </w:p>
    <w:p w14:paraId="5C0462BD" w14:textId="77777777" w:rsidR="0066158D" w:rsidRPr="0066158D" w:rsidRDefault="0066158D" w:rsidP="0066158D">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 xml:space="preserve">¿Cuál ha sido la importancia histórica de los trabajos domésticos y de cuidados en los procesos de reproducción de las modernas sociedades occidentales? ¿Qué relevancia han tenido en la estructuración del mercado de trabajo en contextos urbanos de América Latina? ¿Qué grupos sociales han realizado estos trabajos y qué sabemos de sus experiencias? ¿Cómo han operado las desigualdades de clase y género, la etnicidad y la raza en la configuración de esas relaciones de trabajo? ¿Cómo se han transformado estos trabajos en el transcurso del siglo XIX y XX? ¿Qué formas de organización y de resistencia se han dado para la producción de derechos laborales y de justicia? ¿Qué roles asumió el estado y cómo ha intervenido en esas relaciones de trabajo? ¿Cuáles son los desafíos académicos y políticos, colectivos y sociales del siglo XXI? Esos son algunos de los interrogantes que organizan este curso que tiene por objetivo analizar los trabajos domésticos y de cuidados en diferentes escenarios latinoamericanos en los siglos XIX, XX y XXI, en clave histórica y feminista. </w:t>
      </w:r>
    </w:p>
    <w:p w14:paraId="2F4CD4F6" w14:textId="77777777" w:rsidR="0066158D" w:rsidRPr="0066158D" w:rsidRDefault="0066158D" w:rsidP="0066158D">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lastRenderedPageBreak/>
        <w:t xml:space="preserve">El curso propone un acercamiento desde diversos campos de la historiografía y las ciencias sociales que, desde hace más de medio siglo, vienen explorando diversas formas de trabajos domésticos y de cuidados, evidenciando su importancia económica, política y social en diferentes contextos espacio-temporales. Mientras en Estados Unidos y en Europa occidental se consolidó un importante campo de estudios históricos, comparativamente, han sido las ciencias sociales las que más han visitado estos temas en América Latina. En términos generales, las investigaciones han intentado dar cuenta de la subordinación de las mujeres en las sociedades contemporáneas y su contribución a los procesos de reproducción social. Plantearon la invisibilidad de estos trabajos y la necesidad de reconocer su relevancia, problematizando la trascendencia de lo doméstico dentro de los denominados “estudios de mujeres”.   </w:t>
      </w:r>
    </w:p>
    <w:p w14:paraId="3192B537" w14:textId="77777777" w:rsidR="0066158D" w:rsidRPr="0066158D" w:rsidRDefault="0066158D" w:rsidP="0066158D">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En América Latina, los estudios analizaron los trabajos domésticos y de cuidados en relación a las migraciones, los procesos de urbanización, el desarrollo del mercado de trabajo informal y las características de las economías subdesarrolladas. Se interesaron por las experiencias de organización y sindicalización de las trabajadoras, entre otras formas de resistencia. Indagaron en las características y las transformaciones del sector, los marcos regulatorios y el restringido acceso a derechos laborales y protección social. También suscitaron interés la compleja naturaleza de esas relaciones de trabajo, la reproducción de desigualdades sociales que subyacen a esos vínculos -basadas en la clase, el género, la etnicidad o la raza, la condición migratoria-, los dilemas que suscita la maternidad de las trabajadoras, la dimensión afectiva de estos trabajos y, más recientemente, su dinámica global. Algunas investigaciones han indagado en la participación de niños y niñas en el sector y el lugar de las políticas asistenciales del estado en dicho fenómeno, inaugurando novedosas perspectivas de análisis al vincular a estas formas de trabajo con los procesos de reproducción social de las clases trabajadoras. También se han explorado representaciones en el cine, la prensa, el arte y la literatura latinoamericana, entre otros tópicos.</w:t>
      </w:r>
    </w:p>
    <w:p w14:paraId="643EBC45" w14:textId="77777777" w:rsidR="0066158D" w:rsidRPr="0066158D" w:rsidRDefault="0066158D" w:rsidP="0066158D">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 xml:space="preserve">El seminario se organiza en función de varios de estos temas y problemas en contextos históricamente situados, privilegiando abordajes historiográficos, sin perder de vista el diálogo con las ciencias sociales. Junto con la presentación del curso, analizaremos en primer lugar textos que permitirán un acercamiento a marcos teóricos y categorías conceptuales clave, atendiendo a sus contextos de producción en diferentes latitudes. Focalizándonos ya en escenarios latinoamericanos, en las dos clases siguientes nos adentraremos en experiencias de mujeres que realizaron trabajos de servir y de cuidados en el transcurso del siglo XIX, respectivamente, propiciando el diálogo con estudios sobre esclavitud, abolición y pos abolición, usufructuando a su vez las intersecciones con la historia de las mujeres, la historia de familia y de la infancia. En cuarto lugar, nos detendremos en uno de los debates inaugurales de la historia del trabajo femenino en Argentina de fines del siglo XIX y principios del XX, a partir de los intercambios que tuvieron lugar en ese momento entre la demografía, la sociología y la historia, atendiendo especialmente a sus especificidades analíticas, metodológicas e interpretativas. Permaneciendo en el mismo período, en el quinto encuentro retomaremos </w:t>
      </w:r>
      <w:r w:rsidRPr="0066158D">
        <w:rPr>
          <w:rFonts w:ascii="Times New Roman" w:eastAsia="Times New Roman" w:hAnsi="Times New Roman" w:cs="Times New Roman"/>
          <w:sz w:val="24"/>
          <w:szCs w:val="24"/>
        </w:rPr>
        <w:lastRenderedPageBreak/>
        <w:t xml:space="preserve">rupturas y continuidades en los trabajos de servir y dimensionaremos su importancia en diferentes mercados de trabajo urbanos en el cambio de siglo XIX al XX, atendiendo a los desafíos que supone su análisis en diálogo con diferentes subcampos de la historia social y cultural. En la sexta clase, ahondando en las implicancias del género de estos trabajos y las transformaciones del perfil social y laboral de sus trabajadoras en el transcurso del siglo XX, indagaremos en las experiencias de organización colectiva, la legislación, los derechos y la justicia laboral. Finalmente, en la última clase profundizaremos en las tensiones que atraviesan a estos trabajos en la actualidad, problematizando las formas que asume la desigualdad social y cómo se gestiona en las sociedades contemporáneas. Asimismo, realizaremos un balance sobre la situación actual del sector analizando el fenómeno de las plataformas digitales, el impacto de la pandemia y los desafíos que supone para el campo académico, político y social en el siglo XXI.  </w:t>
      </w:r>
    </w:p>
    <w:p w14:paraId="1429DDF5" w14:textId="77777777" w:rsidR="002F1F0F" w:rsidRPr="0066158D" w:rsidRDefault="002F1F0F">
      <w:pPr>
        <w:spacing w:line="240" w:lineRule="auto"/>
        <w:jc w:val="both"/>
        <w:rPr>
          <w:rFonts w:ascii="Times New Roman" w:eastAsia="Times New Roman" w:hAnsi="Times New Roman" w:cs="Times New Roman"/>
          <w:b/>
          <w:sz w:val="24"/>
          <w:szCs w:val="24"/>
        </w:rPr>
      </w:pPr>
    </w:p>
    <w:p w14:paraId="2534AEFC"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Objetivos:</w:t>
      </w:r>
    </w:p>
    <w:p w14:paraId="37172596" w14:textId="77777777" w:rsidR="0066158D" w:rsidRDefault="0066158D" w:rsidP="0066158D">
      <w:pPr>
        <w:spacing w:line="240" w:lineRule="auto"/>
        <w:jc w:val="both"/>
        <w:rPr>
          <w:rFonts w:ascii="Times New Roman" w:eastAsia="Times New Roman" w:hAnsi="Times New Roman" w:cs="Times New Roman"/>
          <w:sz w:val="24"/>
          <w:szCs w:val="24"/>
        </w:rPr>
      </w:pPr>
    </w:p>
    <w:p w14:paraId="3B7E22CC" w14:textId="608706A7" w:rsidR="0066158D" w:rsidRPr="0066158D" w:rsidRDefault="0066158D" w:rsidP="00B32EA0">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 xml:space="preserve">En el desarrollo del curso, se espera que les estudiantes logren: </w:t>
      </w:r>
    </w:p>
    <w:p w14:paraId="7109C6C5" w14:textId="77777777" w:rsidR="0066158D" w:rsidRPr="0066158D" w:rsidRDefault="0066158D" w:rsidP="00B32EA0">
      <w:pPr>
        <w:tabs>
          <w:tab w:val="left" w:pos="284"/>
        </w:tabs>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w:t>
      </w:r>
      <w:r w:rsidRPr="0066158D">
        <w:rPr>
          <w:rFonts w:ascii="Times New Roman" w:eastAsia="Times New Roman" w:hAnsi="Times New Roman" w:cs="Times New Roman"/>
          <w:sz w:val="24"/>
          <w:szCs w:val="24"/>
        </w:rPr>
        <w:tab/>
        <w:t xml:space="preserve">Reconocer la relevancia histórica e historiográfica del trabajo doméstico y de cuidados y su importancia en la reproducción de las sociedades contemporáneas en general y de América Latina, en particular. </w:t>
      </w:r>
    </w:p>
    <w:p w14:paraId="1F1B6B87" w14:textId="77777777" w:rsidR="0066158D" w:rsidRPr="0066158D" w:rsidRDefault="0066158D" w:rsidP="00B32EA0">
      <w:pPr>
        <w:tabs>
          <w:tab w:val="left" w:pos="284"/>
        </w:tabs>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w:t>
      </w:r>
      <w:r w:rsidRPr="0066158D">
        <w:rPr>
          <w:rFonts w:ascii="Times New Roman" w:eastAsia="Times New Roman" w:hAnsi="Times New Roman" w:cs="Times New Roman"/>
          <w:sz w:val="24"/>
          <w:szCs w:val="24"/>
        </w:rPr>
        <w:tab/>
        <w:t>Identificar la especificidad de los abordajes historiográficos en diálogo con perspectivas provenientes de las ciencias sociales.</w:t>
      </w:r>
    </w:p>
    <w:p w14:paraId="79F8EC89" w14:textId="77777777" w:rsidR="0066158D" w:rsidRPr="0066158D" w:rsidRDefault="0066158D" w:rsidP="00B32EA0">
      <w:pPr>
        <w:tabs>
          <w:tab w:val="left" w:pos="284"/>
        </w:tabs>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w:t>
      </w:r>
      <w:r w:rsidRPr="0066158D">
        <w:rPr>
          <w:rFonts w:ascii="Times New Roman" w:eastAsia="Times New Roman" w:hAnsi="Times New Roman" w:cs="Times New Roman"/>
          <w:sz w:val="24"/>
          <w:szCs w:val="24"/>
        </w:rPr>
        <w:tab/>
        <w:t>Formular interrogantes históricos e historiográficos desde diferentes escalas y perspectivas analíticas, atendiendo a la naturaleza de las fuentes documentales.</w:t>
      </w:r>
    </w:p>
    <w:p w14:paraId="5D974372" w14:textId="77777777" w:rsidR="0066158D" w:rsidRPr="0066158D" w:rsidRDefault="0066158D" w:rsidP="00B32EA0">
      <w:pPr>
        <w:tabs>
          <w:tab w:val="left" w:pos="284"/>
        </w:tabs>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w:t>
      </w:r>
      <w:r w:rsidRPr="0066158D">
        <w:rPr>
          <w:rFonts w:ascii="Times New Roman" w:eastAsia="Times New Roman" w:hAnsi="Times New Roman" w:cs="Times New Roman"/>
          <w:sz w:val="24"/>
          <w:szCs w:val="24"/>
        </w:rPr>
        <w:tab/>
        <w:t>Aprender a realizar lecturas de la bibliografía atentas a los debates historiográficos y a las posibilidades que los usos de fuentes documentales habilitan para la construcción de interpretaciones y explicaciones.</w:t>
      </w:r>
    </w:p>
    <w:p w14:paraId="6BFB7602" w14:textId="77777777" w:rsidR="002F1F0F" w:rsidRPr="0066158D" w:rsidRDefault="002F1F0F">
      <w:pPr>
        <w:spacing w:line="240" w:lineRule="auto"/>
        <w:jc w:val="both"/>
        <w:rPr>
          <w:rFonts w:ascii="Times New Roman" w:eastAsia="Times New Roman" w:hAnsi="Times New Roman" w:cs="Times New Roman"/>
          <w:b/>
          <w:sz w:val="24"/>
          <w:szCs w:val="24"/>
        </w:rPr>
      </w:pPr>
    </w:p>
    <w:p w14:paraId="28EB08EA" w14:textId="77777777" w:rsidR="002F1F0F" w:rsidRPr="0066158D" w:rsidRDefault="00D85DD9">
      <w:pPr>
        <w:spacing w:line="240" w:lineRule="auto"/>
        <w:jc w:val="both"/>
        <w:rPr>
          <w:rFonts w:ascii="Times New Roman" w:eastAsia="Times New Roman" w:hAnsi="Times New Roman" w:cs="Times New Roman"/>
          <w:b/>
          <w:sz w:val="24"/>
          <w:szCs w:val="24"/>
        </w:rPr>
      </w:pPr>
      <w:r w:rsidRPr="0066158D">
        <w:rPr>
          <w:rFonts w:ascii="Times New Roman" w:eastAsia="Times New Roman" w:hAnsi="Times New Roman" w:cs="Times New Roman"/>
          <w:b/>
          <w:sz w:val="24"/>
          <w:szCs w:val="24"/>
          <w:u w:val="single"/>
        </w:rPr>
        <w:t>Contenidos</w:t>
      </w:r>
      <w:r w:rsidRPr="0066158D">
        <w:rPr>
          <w:rFonts w:ascii="Times New Roman" w:eastAsia="Times New Roman" w:hAnsi="Times New Roman" w:cs="Times New Roman"/>
          <w:b/>
          <w:sz w:val="24"/>
          <w:szCs w:val="24"/>
        </w:rPr>
        <w:t>:</w:t>
      </w:r>
    </w:p>
    <w:p w14:paraId="31E00D40" w14:textId="2D1508F5" w:rsidR="002F1F0F" w:rsidRDefault="002F1F0F">
      <w:pPr>
        <w:spacing w:line="240" w:lineRule="auto"/>
        <w:jc w:val="both"/>
        <w:rPr>
          <w:rFonts w:ascii="Times New Roman" w:eastAsia="Times New Roman" w:hAnsi="Times New Roman" w:cs="Times New Roman"/>
          <w:sz w:val="24"/>
          <w:szCs w:val="24"/>
        </w:rPr>
      </w:pPr>
    </w:p>
    <w:p w14:paraId="2EF9420E" w14:textId="7966D9E5" w:rsidR="0066158D" w:rsidRPr="0066158D" w:rsidRDefault="0066158D" w:rsidP="0066158D">
      <w:pPr>
        <w:spacing w:line="240" w:lineRule="auto"/>
        <w:jc w:val="both"/>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t>Unidad 1</w:t>
      </w:r>
      <w:r w:rsidRPr="0066158D">
        <w:rPr>
          <w:rFonts w:ascii="Times New Roman" w:eastAsia="Times New Roman" w:hAnsi="Times New Roman" w:cs="Times New Roman"/>
          <w:b/>
          <w:sz w:val="24"/>
          <w:szCs w:val="24"/>
          <w:lang w:val="es-AR"/>
        </w:rPr>
        <w:t xml:space="preserve">. Trabajo doméstico y de cuidados: la emergencia de un campo de estudios interdisciplinario </w:t>
      </w:r>
    </w:p>
    <w:p w14:paraId="751E448D" w14:textId="77777777" w:rsidR="00B32EA0" w:rsidRDefault="00B32EA0" w:rsidP="0066158D">
      <w:pPr>
        <w:spacing w:line="240" w:lineRule="auto"/>
        <w:jc w:val="both"/>
        <w:rPr>
          <w:rFonts w:ascii="Times New Roman" w:eastAsia="Times New Roman" w:hAnsi="Times New Roman" w:cs="Times New Roman"/>
          <w:sz w:val="24"/>
          <w:szCs w:val="24"/>
          <w:lang w:val="es-AR"/>
        </w:rPr>
      </w:pPr>
    </w:p>
    <w:p w14:paraId="1B0567D6" w14:textId="45660017" w:rsid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 xml:space="preserve">Presentación de la propuesta del curso. El campo de estudios sobre trabajo doméstico y de cuidados en perspectiva histórica y regional. Aportes desde la historia y las ciencias sociales. Los estudios feministas de los años setenta. Marcos teóricos y categorías de análisis. Trabajo doméstico remunerado y no remunerado. Los trabajos de cuidados y los alcances del concepto de care. Perspectivas analíticas en el siglo XXI. Desarrollo de un campo de estudios interdisciplinario en Argentina.  </w:t>
      </w:r>
    </w:p>
    <w:p w14:paraId="5CA2B814" w14:textId="77777777" w:rsidR="0066158D" w:rsidRDefault="0066158D" w:rsidP="0066158D">
      <w:pPr>
        <w:spacing w:line="240" w:lineRule="auto"/>
        <w:jc w:val="both"/>
        <w:rPr>
          <w:rFonts w:ascii="Times New Roman" w:eastAsia="Times New Roman" w:hAnsi="Times New Roman" w:cs="Times New Roman"/>
          <w:b/>
          <w:sz w:val="24"/>
          <w:szCs w:val="24"/>
          <w:lang w:val="es-AR"/>
        </w:rPr>
      </w:pPr>
    </w:p>
    <w:p w14:paraId="3824291F" w14:textId="08BFE106" w:rsidR="0066158D" w:rsidRPr="0066158D" w:rsidRDefault="0066158D" w:rsidP="0066158D">
      <w:pPr>
        <w:spacing w:line="240" w:lineRule="auto"/>
        <w:jc w:val="both"/>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lastRenderedPageBreak/>
        <w:t>Unidad 2</w:t>
      </w:r>
      <w:r w:rsidRPr="0066158D">
        <w:rPr>
          <w:rFonts w:ascii="Times New Roman" w:eastAsia="Times New Roman" w:hAnsi="Times New Roman" w:cs="Times New Roman"/>
          <w:b/>
          <w:sz w:val="24"/>
          <w:szCs w:val="24"/>
          <w:lang w:val="es-AR"/>
        </w:rPr>
        <w:t>. Trabajos de servir en el siglo XIX (I): diálogos con estudios sobre esclavitud, abolición y pos abolición</w:t>
      </w:r>
    </w:p>
    <w:p w14:paraId="308ED438" w14:textId="77777777" w:rsidR="00B32EA0" w:rsidRDefault="00B32EA0" w:rsidP="0066158D">
      <w:pPr>
        <w:spacing w:line="240" w:lineRule="auto"/>
        <w:jc w:val="both"/>
        <w:rPr>
          <w:rFonts w:ascii="Times New Roman" w:eastAsia="Times New Roman" w:hAnsi="Times New Roman" w:cs="Times New Roman"/>
          <w:sz w:val="24"/>
          <w:szCs w:val="24"/>
          <w:lang w:val="es-AR"/>
        </w:rPr>
      </w:pPr>
    </w:p>
    <w:p w14:paraId="776F6A1E" w14:textId="44920321" w:rsidR="0066158D" w:rsidRP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Esclavitud, abolición y pos abolición. Rupturas y continuidades. Trabajo doméstico y de cuidados y su importancia para los procesos de reproducción social. Experiencias de trabajo en contextos urbanos. Manumisiones, negociaciones y conflictos. El tiempo de los libertos y la persistencia de formas coactivas, no remuneradas, relaciones de dependencia y sujeción. Libertades diferidas. Racialización de las relaciones de trabajo. Sentidos sociales atribuidos al trabajo y a la justicia. Las difusas fronteras entre el trabajo, la familia y el amor. Los usos de las fuentes documentales.</w:t>
      </w:r>
    </w:p>
    <w:p w14:paraId="53959D96" w14:textId="14953154" w:rsidR="0066158D" w:rsidRDefault="0066158D">
      <w:pPr>
        <w:spacing w:line="240" w:lineRule="auto"/>
        <w:jc w:val="both"/>
        <w:rPr>
          <w:rFonts w:ascii="Times New Roman" w:eastAsia="Times New Roman" w:hAnsi="Times New Roman" w:cs="Times New Roman"/>
          <w:b/>
          <w:sz w:val="24"/>
          <w:szCs w:val="24"/>
        </w:rPr>
      </w:pPr>
    </w:p>
    <w:p w14:paraId="3659814D" w14:textId="64BE462A" w:rsidR="0066158D" w:rsidRPr="0066158D" w:rsidRDefault="0066158D" w:rsidP="0066158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w:t>
      </w:r>
      <w:r w:rsidRPr="0066158D">
        <w:rPr>
          <w:rFonts w:ascii="Times New Roman" w:eastAsia="Times New Roman" w:hAnsi="Times New Roman" w:cs="Times New Roman"/>
          <w:b/>
          <w:sz w:val="24"/>
          <w:szCs w:val="24"/>
        </w:rPr>
        <w:t xml:space="preserve"> 3. Género, raza y clase en el siglo XIX: diálogos con estudios afrodescendientes, de la familia y de la infancia en torno a las amas de leche</w:t>
      </w:r>
    </w:p>
    <w:p w14:paraId="58AD309F" w14:textId="77777777" w:rsidR="0066158D" w:rsidRDefault="0066158D" w:rsidP="0066158D">
      <w:pPr>
        <w:spacing w:line="240" w:lineRule="auto"/>
        <w:jc w:val="both"/>
        <w:rPr>
          <w:rFonts w:ascii="Times New Roman" w:eastAsia="Times New Roman" w:hAnsi="Times New Roman" w:cs="Times New Roman"/>
          <w:sz w:val="24"/>
          <w:szCs w:val="24"/>
        </w:rPr>
      </w:pPr>
    </w:p>
    <w:p w14:paraId="3A9215DE" w14:textId="4C183B71" w:rsidR="0066158D" w:rsidRPr="0066158D" w:rsidRDefault="0066158D" w:rsidP="0066158D">
      <w:pPr>
        <w:spacing w:line="240" w:lineRule="auto"/>
        <w:jc w:val="both"/>
        <w:rPr>
          <w:rFonts w:ascii="Times New Roman" w:eastAsia="Times New Roman" w:hAnsi="Times New Roman" w:cs="Times New Roman"/>
          <w:sz w:val="24"/>
          <w:szCs w:val="24"/>
        </w:rPr>
      </w:pPr>
      <w:r w:rsidRPr="0066158D">
        <w:rPr>
          <w:rFonts w:ascii="Times New Roman" w:eastAsia="Times New Roman" w:hAnsi="Times New Roman" w:cs="Times New Roman"/>
          <w:sz w:val="24"/>
          <w:szCs w:val="24"/>
        </w:rPr>
        <w:t>Amas de leche. Trabajo, género, raza y clase. Pobreza y trabajo. Circulación de niños, dinámicas familiares, prácticas de crianza. Abandonos en contextos urbanos. Políticas asistenciales, asilos, beneficencia pública. Mortalidad infantil, procesos de maternalización de las mujeres y de medicalización de la crianza. Lactancia “mercenaria” y los límites morales de los mercados de trabajo. Regulaciones y control. Imágenes y representaciones sobre amas de leche. El trabajo y las trabajadoras en las fuentes históricas.</w:t>
      </w:r>
    </w:p>
    <w:p w14:paraId="01B7F2A5" w14:textId="77777777" w:rsidR="0066158D" w:rsidRDefault="0066158D">
      <w:pPr>
        <w:spacing w:line="240" w:lineRule="auto"/>
        <w:jc w:val="both"/>
        <w:rPr>
          <w:rFonts w:ascii="Times New Roman" w:eastAsia="Times New Roman" w:hAnsi="Times New Roman" w:cs="Times New Roman"/>
          <w:b/>
          <w:sz w:val="24"/>
          <w:szCs w:val="24"/>
          <w:u w:val="single"/>
        </w:rPr>
      </w:pPr>
    </w:p>
    <w:p w14:paraId="613AB8B6" w14:textId="2953EA1A" w:rsidR="0066158D" w:rsidRPr="0066158D" w:rsidRDefault="0066158D" w:rsidP="0066158D">
      <w:pPr>
        <w:spacing w:line="240" w:lineRule="auto"/>
        <w:jc w:val="both"/>
        <w:rPr>
          <w:rFonts w:ascii="Times New Roman" w:eastAsia="Times New Roman" w:hAnsi="Times New Roman" w:cs="Times New Roman"/>
          <w:b/>
          <w:sz w:val="24"/>
          <w:szCs w:val="24"/>
          <w:lang w:val="es-AR"/>
        </w:rPr>
      </w:pPr>
      <w:r>
        <w:rPr>
          <w:rFonts w:ascii="Times New Roman" w:eastAsia="Times New Roman" w:hAnsi="Times New Roman" w:cs="Times New Roman"/>
          <w:b/>
          <w:sz w:val="24"/>
          <w:szCs w:val="24"/>
          <w:lang w:val="es-AR"/>
        </w:rPr>
        <w:t xml:space="preserve">Unidad </w:t>
      </w:r>
      <w:r w:rsidRPr="0066158D">
        <w:rPr>
          <w:rFonts w:ascii="Times New Roman" w:eastAsia="Times New Roman" w:hAnsi="Times New Roman" w:cs="Times New Roman"/>
          <w:b/>
          <w:sz w:val="24"/>
          <w:szCs w:val="24"/>
          <w:lang w:val="es-AR"/>
        </w:rPr>
        <w:t>4. Trabajo femenino a fines de siglo XIX y principios del XX: diálogos entre la demografía y la sociología y la historia</w:t>
      </w:r>
      <w:r w:rsidR="00B32EA0">
        <w:rPr>
          <w:rFonts w:ascii="Times New Roman" w:eastAsia="Times New Roman" w:hAnsi="Times New Roman" w:cs="Times New Roman"/>
          <w:b/>
          <w:sz w:val="24"/>
          <w:szCs w:val="24"/>
          <w:lang w:val="es-AR"/>
        </w:rPr>
        <w:t xml:space="preserve">. </w:t>
      </w:r>
    </w:p>
    <w:p w14:paraId="1026E120" w14:textId="77777777" w:rsidR="0066158D" w:rsidRDefault="0066158D" w:rsidP="0066158D">
      <w:pPr>
        <w:spacing w:line="240" w:lineRule="auto"/>
        <w:jc w:val="both"/>
        <w:rPr>
          <w:rFonts w:ascii="Times New Roman" w:eastAsia="Times New Roman" w:hAnsi="Times New Roman" w:cs="Times New Roman"/>
          <w:sz w:val="24"/>
          <w:szCs w:val="24"/>
          <w:lang w:val="es-AR"/>
        </w:rPr>
      </w:pPr>
    </w:p>
    <w:p w14:paraId="39A7480E" w14:textId="6028969D" w:rsid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La teoría de la U y la discusión sobre la participación económica de las mujeres. Medir el trabajo femenino. Tensiones entre la demografía, la sociología y la historia. Trabajos de mujeres a fines de siglo XIX y principios del XX. Aportes de la historia de las mujeres y los estudios de género. Interpretaciones estadísticas. Perspectivas analíticas, escalas y fuentes documentales. Formas de hacer historia. El género del trabajo. Potencia y límites de una agenda historiográfica.</w:t>
      </w:r>
    </w:p>
    <w:p w14:paraId="497CA941" w14:textId="0BC70B6A" w:rsidR="0066158D" w:rsidRDefault="0066158D" w:rsidP="0066158D">
      <w:pPr>
        <w:spacing w:line="240" w:lineRule="auto"/>
        <w:jc w:val="both"/>
        <w:rPr>
          <w:rFonts w:ascii="Times New Roman" w:eastAsia="Times New Roman" w:hAnsi="Times New Roman" w:cs="Times New Roman"/>
          <w:sz w:val="24"/>
          <w:szCs w:val="24"/>
          <w:lang w:val="es-AR"/>
        </w:rPr>
      </w:pPr>
    </w:p>
    <w:p w14:paraId="2EC0A6C2" w14:textId="728B5BB2" w:rsidR="0066158D" w:rsidRPr="0066158D" w:rsidRDefault="0066158D" w:rsidP="0066158D">
      <w:pPr>
        <w:spacing w:line="240" w:lineRule="auto"/>
        <w:jc w:val="both"/>
        <w:rPr>
          <w:rFonts w:ascii="Times New Roman" w:eastAsia="Times New Roman" w:hAnsi="Times New Roman" w:cs="Times New Roman"/>
          <w:b/>
          <w:sz w:val="24"/>
          <w:szCs w:val="24"/>
          <w:lang w:val="es-AR"/>
        </w:rPr>
      </w:pPr>
      <w:r w:rsidRPr="0066158D">
        <w:rPr>
          <w:rFonts w:ascii="Times New Roman" w:eastAsia="Times New Roman" w:hAnsi="Times New Roman" w:cs="Times New Roman"/>
          <w:b/>
          <w:sz w:val="24"/>
          <w:szCs w:val="24"/>
          <w:lang w:val="es-AR"/>
        </w:rPr>
        <w:t>Unidad 5. Trabajos de servir a fines de siglo XIX y principios del XX (II): la importancia de las intersecciones para la historia social del trabajo</w:t>
      </w:r>
    </w:p>
    <w:p w14:paraId="57F3689F" w14:textId="77777777" w:rsidR="0066158D" w:rsidRDefault="0066158D" w:rsidP="0066158D">
      <w:pPr>
        <w:spacing w:line="240" w:lineRule="auto"/>
        <w:jc w:val="both"/>
        <w:rPr>
          <w:rFonts w:ascii="Times New Roman" w:eastAsia="Times New Roman" w:hAnsi="Times New Roman" w:cs="Times New Roman"/>
          <w:sz w:val="24"/>
          <w:szCs w:val="24"/>
          <w:lang w:val="es-AR"/>
        </w:rPr>
      </w:pPr>
    </w:p>
    <w:p w14:paraId="6E0D8C11" w14:textId="722D8926" w:rsid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Mercado de trabajo urbano, migraciones, servicio doméstico. Canales de acceso, perfiles sociales y laborales. Segregación ocupacional por género y desigualdades étnicas y raciales. Condiciones laborales, categorías ocupacionales, jerarquías, formas remunerativas. Trabajo y servicios personales. Trabajo remunerado y no remunerado. Trabajo de niños y niñas. Formas coactivas de trabajo. Políticas de asistencia a la infancia pobre y desvalida. Circulación de niños y colocaciones domésticas. Poblaciones cautivas y formas coactivas de trabajo. Delito, castigo femenino y moralización. Usos de las fuentes documentales de distinto tipo y rango.</w:t>
      </w:r>
    </w:p>
    <w:p w14:paraId="5C9CABC4" w14:textId="0915F370" w:rsidR="0066158D" w:rsidRDefault="0066158D" w:rsidP="0066158D">
      <w:pPr>
        <w:spacing w:line="240" w:lineRule="auto"/>
        <w:jc w:val="both"/>
        <w:rPr>
          <w:rFonts w:ascii="Times New Roman" w:eastAsia="Times New Roman" w:hAnsi="Times New Roman" w:cs="Times New Roman"/>
          <w:sz w:val="24"/>
          <w:szCs w:val="24"/>
          <w:lang w:val="es-AR"/>
        </w:rPr>
      </w:pPr>
    </w:p>
    <w:p w14:paraId="506A1016" w14:textId="1F5E5E34" w:rsidR="0066158D" w:rsidRDefault="0066158D" w:rsidP="0066158D">
      <w:pPr>
        <w:spacing w:line="240" w:lineRule="auto"/>
        <w:jc w:val="both"/>
        <w:rPr>
          <w:rFonts w:ascii="Times New Roman" w:eastAsia="Times New Roman" w:hAnsi="Times New Roman" w:cs="Times New Roman"/>
          <w:b/>
          <w:sz w:val="24"/>
          <w:szCs w:val="24"/>
          <w:lang w:val="es-AR"/>
        </w:rPr>
      </w:pPr>
      <w:r w:rsidRPr="0066158D">
        <w:rPr>
          <w:rFonts w:ascii="Times New Roman" w:eastAsia="Times New Roman" w:hAnsi="Times New Roman" w:cs="Times New Roman"/>
          <w:b/>
          <w:sz w:val="24"/>
          <w:szCs w:val="24"/>
          <w:lang w:val="es-AR"/>
        </w:rPr>
        <w:t>Unidad 6</w:t>
      </w:r>
      <w:r>
        <w:rPr>
          <w:rFonts w:ascii="Times New Roman" w:eastAsia="Times New Roman" w:hAnsi="Times New Roman" w:cs="Times New Roman"/>
          <w:b/>
          <w:sz w:val="24"/>
          <w:szCs w:val="24"/>
          <w:lang w:val="es-AR"/>
        </w:rPr>
        <w:t>.</w:t>
      </w:r>
      <w:r w:rsidRPr="0066158D">
        <w:rPr>
          <w:rFonts w:ascii="Times New Roman" w:eastAsia="Times New Roman" w:hAnsi="Times New Roman" w:cs="Times New Roman"/>
          <w:b/>
          <w:sz w:val="24"/>
          <w:szCs w:val="24"/>
          <w:lang w:val="es-AR"/>
        </w:rPr>
        <w:t xml:space="preserve"> Legislación, derechos, justicia laboral y experiencias de organización colectiva en la segunda mitad del siglo XX: diálogos entre la historia y las ciencias sociales</w:t>
      </w:r>
    </w:p>
    <w:p w14:paraId="0250BAB3" w14:textId="77777777" w:rsidR="0066158D" w:rsidRPr="0066158D" w:rsidRDefault="0066158D" w:rsidP="0066158D">
      <w:pPr>
        <w:spacing w:line="240" w:lineRule="auto"/>
        <w:jc w:val="both"/>
        <w:rPr>
          <w:rFonts w:ascii="Times New Roman" w:eastAsia="Times New Roman" w:hAnsi="Times New Roman" w:cs="Times New Roman"/>
          <w:b/>
          <w:sz w:val="24"/>
          <w:szCs w:val="24"/>
          <w:lang w:val="es-AR"/>
        </w:rPr>
      </w:pPr>
    </w:p>
    <w:p w14:paraId="2A28BDD8" w14:textId="7CCA7395" w:rsid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Transformaciones en el perfil social y laboral del sector. Procesos de feminización, simplificación y reclusión del trabajo doméstico. El género del trabajo y su desvalorización económica y social. Invisibilización. Legislación, derechos y justicia laboral. Exclusiones. Un régimen especial. Mundo del trabajo y mundo de la familia, trabajo y afecto, sirvientas o criadas, trabajo doméstico remunerado y no remunerado. Experiencias de organización colectivas y sindicalización.</w:t>
      </w:r>
    </w:p>
    <w:p w14:paraId="7DC11B67" w14:textId="5FF0E1BF" w:rsidR="0066158D" w:rsidRDefault="0066158D" w:rsidP="0066158D">
      <w:pPr>
        <w:spacing w:line="240" w:lineRule="auto"/>
        <w:jc w:val="both"/>
        <w:rPr>
          <w:rFonts w:ascii="Times New Roman" w:eastAsia="Times New Roman" w:hAnsi="Times New Roman" w:cs="Times New Roman"/>
          <w:sz w:val="24"/>
          <w:szCs w:val="24"/>
          <w:lang w:val="es-AR"/>
        </w:rPr>
      </w:pPr>
    </w:p>
    <w:p w14:paraId="65AB7660" w14:textId="1EFF2625" w:rsidR="0066158D" w:rsidRP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b/>
          <w:sz w:val="24"/>
          <w:szCs w:val="24"/>
          <w:lang w:val="es-AR"/>
        </w:rPr>
        <w:t>Unidad 7</w:t>
      </w:r>
      <w:r>
        <w:rPr>
          <w:rFonts w:ascii="Times New Roman" w:eastAsia="Times New Roman" w:hAnsi="Times New Roman" w:cs="Times New Roman"/>
          <w:b/>
          <w:sz w:val="24"/>
          <w:szCs w:val="24"/>
          <w:lang w:val="es-AR"/>
        </w:rPr>
        <w:t>.</w:t>
      </w:r>
      <w:r w:rsidRPr="0066158D">
        <w:rPr>
          <w:rFonts w:ascii="Times New Roman" w:eastAsia="Times New Roman" w:hAnsi="Times New Roman" w:cs="Times New Roman"/>
          <w:sz w:val="24"/>
          <w:szCs w:val="24"/>
          <w:lang w:val="es-AR"/>
        </w:rPr>
        <w:t xml:space="preserve"> </w:t>
      </w:r>
      <w:r w:rsidRPr="0066158D">
        <w:rPr>
          <w:rFonts w:ascii="Times New Roman" w:eastAsia="Times New Roman" w:hAnsi="Times New Roman" w:cs="Times New Roman"/>
          <w:b/>
          <w:sz w:val="24"/>
          <w:szCs w:val="24"/>
          <w:lang w:val="es-AR"/>
        </w:rPr>
        <w:t>Trabajo doméstico y de cuidados en la actualidad: miradas desde las ciencias sociales y balance histórico</w:t>
      </w:r>
      <w:r w:rsidRPr="0066158D">
        <w:rPr>
          <w:rFonts w:ascii="Times New Roman" w:eastAsia="Times New Roman" w:hAnsi="Times New Roman" w:cs="Times New Roman"/>
          <w:sz w:val="24"/>
          <w:szCs w:val="24"/>
          <w:lang w:val="es-AR"/>
        </w:rPr>
        <w:t xml:space="preserve"> </w:t>
      </w:r>
    </w:p>
    <w:p w14:paraId="3DFA4825" w14:textId="77777777" w:rsidR="0066158D" w:rsidRDefault="0066158D" w:rsidP="0066158D">
      <w:pPr>
        <w:spacing w:line="240" w:lineRule="auto"/>
        <w:jc w:val="both"/>
        <w:rPr>
          <w:rFonts w:ascii="Times New Roman" w:eastAsia="Times New Roman" w:hAnsi="Times New Roman" w:cs="Times New Roman"/>
          <w:sz w:val="24"/>
          <w:szCs w:val="24"/>
          <w:lang w:val="es-AR"/>
        </w:rPr>
      </w:pPr>
    </w:p>
    <w:p w14:paraId="37114BBB" w14:textId="65B72459" w:rsidR="0066158D" w:rsidRDefault="0066158D" w:rsidP="0066158D">
      <w:pPr>
        <w:spacing w:line="240" w:lineRule="auto"/>
        <w:jc w:val="both"/>
        <w:rPr>
          <w:rFonts w:ascii="Times New Roman" w:eastAsia="Times New Roman" w:hAnsi="Times New Roman" w:cs="Times New Roman"/>
          <w:sz w:val="24"/>
          <w:szCs w:val="24"/>
          <w:lang w:val="es-AR"/>
        </w:rPr>
      </w:pPr>
      <w:r w:rsidRPr="0066158D">
        <w:rPr>
          <w:rFonts w:ascii="Times New Roman" w:eastAsia="Times New Roman" w:hAnsi="Times New Roman" w:cs="Times New Roman"/>
          <w:sz w:val="24"/>
          <w:szCs w:val="24"/>
          <w:lang w:val="es-AR"/>
        </w:rPr>
        <w:t xml:space="preserve">Trabajo doméstico y de cuidados, género y clase en la actualidad. Trabajo, afecto y desigualdad en el espacio doméstico. Intercambios afectivos y relaciones contractuales. Proximidad y distancia.  Gestión de la desigualdad social en la sociedad contemporánea. La OIT y los cambios en el contexto regional. Transformaciones en el perfil social, condiciones laborales, formas de contratación, cambios en la legislación y límites en el acceso a derechos. Formas de organización colectiva. Situación actual del sector: rupturas y continuidades, balances y desafíos.  </w:t>
      </w:r>
    </w:p>
    <w:p w14:paraId="500860F7" w14:textId="77777777" w:rsidR="0066158D" w:rsidRPr="0066158D" w:rsidRDefault="0066158D" w:rsidP="0066158D">
      <w:pPr>
        <w:spacing w:line="240" w:lineRule="auto"/>
        <w:jc w:val="both"/>
        <w:rPr>
          <w:rFonts w:ascii="Times New Roman" w:eastAsia="Times New Roman" w:hAnsi="Times New Roman" w:cs="Times New Roman"/>
          <w:sz w:val="24"/>
          <w:szCs w:val="24"/>
          <w:lang w:val="es-AR"/>
        </w:rPr>
      </w:pPr>
    </w:p>
    <w:p w14:paraId="7B693014" w14:textId="0699142A"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Bibliografía obligatoria:</w:t>
      </w:r>
    </w:p>
    <w:p w14:paraId="0D667BAF" w14:textId="6C76D91A" w:rsidR="002F1F0F" w:rsidRDefault="002F1F0F">
      <w:pPr>
        <w:spacing w:line="240" w:lineRule="auto"/>
        <w:jc w:val="both"/>
        <w:rPr>
          <w:rFonts w:ascii="Times New Roman" w:eastAsia="Times New Roman" w:hAnsi="Times New Roman" w:cs="Times New Roman"/>
          <w:sz w:val="24"/>
          <w:szCs w:val="24"/>
        </w:rPr>
      </w:pPr>
    </w:p>
    <w:p w14:paraId="2673B840" w14:textId="703E230B" w:rsidR="0066158D" w:rsidRDefault="0066158D">
      <w:pPr>
        <w:spacing w:line="240" w:lineRule="auto"/>
        <w:jc w:val="both"/>
        <w:rPr>
          <w:rFonts w:ascii="Times New Roman" w:eastAsia="Times New Roman" w:hAnsi="Times New Roman" w:cs="Times New Roman"/>
          <w:sz w:val="24"/>
          <w:szCs w:val="24"/>
        </w:rPr>
      </w:pPr>
    </w:p>
    <w:p w14:paraId="715477F0" w14:textId="3623B0A6" w:rsidR="00B7021B"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Unidad 1</w:t>
      </w:r>
    </w:p>
    <w:p w14:paraId="784897CD" w14:textId="77777777" w:rsidR="0066158D" w:rsidRPr="0066158D" w:rsidRDefault="0066158D" w:rsidP="0066158D">
      <w:pPr>
        <w:tabs>
          <w:tab w:val="left" w:pos="567"/>
        </w:tabs>
        <w:autoSpaceDE w:val="0"/>
        <w:autoSpaceDN w:val="0"/>
        <w:adjustRightInd w:val="0"/>
        <w:spacing w:after="120" w:line="240" w:lineRule="auto"/>
        <w:jc w:val="both"/>
        <w:rPr>
          <w:rFonts w:ascii="Times New Roman" w:hAnsi="Times New Roman" w:cs="Times New Roman"/>
          <w:color w:val="0000FF"/>
          <w:sz w:val="24"/>
          <w:szCs w:val="24"/>
        </w:rPr>
      </w:pPr>
      <w:r w:rsidRPr="0066158D">
        <w:rPr>
          <w:rFonts w:ascii="Times New Roman" w:hAnsi="Times New Roman" w:cs="Times New Roman"/>
          <w:sz w:val="24"/>
          <w:szCs w:val="24"/>
          <w:lang w:val="es-AR"/>
        </w:rPr>
        <w:t xml:space="preserve">Federici, Silvia (2018), </w:t>
      </w:r>
      <w:r w:rsidRPr="0066158D">
        <w:rPr>
          <w:rFonts w:ascii="Times New Roman" w:hAnsi="Times New Roman" w:cs="Times New Roman"/>
          <w:i/>
          <w:iCs/>
          <w:sz w:val="24"/>
          <w:szCs w:val="24"/>
          <w:lang w:val="es-AR"/>
        </w:rPr>
        <w:t xml:space="preserve">El patriarcado del salario. Críticas feministas al marxismo, </w:t>
      </w:r>
      <w:r w:rsidRPr="0066158D">
        <w:rPr>
          <w:rFonts w:ascii="Times New Roman" w:hAnsi="Times New Roman" w:cs="Times New Roman"/>
          <w:sz w:val="24"/>
          <w:szCs w:val="24"/>
          <w:lang w:val="es-AR"/>
        </w:rPr>
        <w:t xml:space="preserve">Madrid: Traficantes de Sueños. Capítulo 1: “Contratacando desde la cocina”, pp.25-46.   </w:t>
      </w:r>
      <w:r w:rsidRPr="0066158D">
        <w:rPr>
          <w:rFonts w:ascii="Times New Roman" w:hAnsi="Times New Roman" w:cs="Times New Roman"/>
          <w:sz w:val="24"/>
          <w:szCs w:val="24"/>
        </w:rPr>
        <w:t xml:space="preserve">URL: </w:t>
      </w:r>
      <w:hyperlink r:id="rId6" w:history="1">
        <w:r w:rsidRPr="0066158D">
          <w:rPr>
            <w:rStyle w:val="Hipervnculo"/>
            <w:rFonts w:ascii="Times New Roman" w:hAnsi="Times New Roman" w:cs="Times New Roman"/>
            <w:sz w:val="24"/>
            <w:szCs w:val="24"/>
          </w:rPr>
          <w:t>https://www.traficantes.net/sites/default/files/pdfs/TDS_map49_federici_web_0.pdf</w:t>
        </w:r>
      </w:hyperlink>
    </w:p>
    <w:p w14:paraId="13F480DF" w14:textId="77777777" w:rsidR="0066158D" w:rsidRPr="0066158D" w:rsidRDefault="0066158D" w:rsidP="0066158D">
      <w:pPr>
        <w:tabs>
          <w:tab w:val="left" w:pos="567"/>
        </w:tabs>
        <w:autoSpaceDE w:val="0"/>
        <w:autoSpaceDN w:val="0"/>
        <w:adjustRightInd w:val="0"/>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Carrasco, Cristina, Cristina Borderías y Teresa Torns (eds.) (2011), </w:t>
      </w:r>
      <w:r w:rsidRPr="0066158D">
        <w:rPr>
          <w:rFonts w:ascii="Times New Roman" w:hAnsi="Times New Roman" w:cs="Times New Roman"/>
          <w:i/>
          <w:sz w:val="24"/>
          <w:szCs w:val="24"/>
          <w:lang w:val="es-AR"/>
        </w:rPr>
        <w:t>El Trabajo de cuidados. Historia, Teoría y políticas</w:t>
      </w:r>
      <w:r w:rsidRPr="0066158D">
        <w:rPr>
          <w:rFonts w:ascii="Times New Roman" w:hAnsi="Times New Roman" w:cs="Times New Roman"/>
          <w:sz w:val="24"/>
          <w:szCs w:val="24"/>
          <w:lang w:val="es-AR"/>
        </w:rPr>
        <w:t>. Madrid: catarata. “Introducción. El trabajo de cuidados: antecedentes históricos y debates actuales”, pp.14-99.</w:t>
      </w:r>
    </w:p>
    <w:p w14:paraId="2600A5FB" w14:textId="77777777" w:rsidR="0066158D" w:rsidRPr="0066158D" w:rsidRDefault="0066158D" w:rsidP="0066158D">
      <w:pPr>
        <w:tabs>
          <w:tab w:val="left" w:pos="567"/>
        </w:tabs>
        <w:autoSpaceDE w:val="0"/>
        <w:autoSpaceDN w:val="0"/>
        <w:adjustRightInd w:val="0"/>
        <w:spacing w:after="120" w:line="240" w:lineRule="auto"/>
        <w:jc w:val="both"/>
        <w:rPr>
          <w:rFonts w:ascii="Times New Roman" w:hAnsi="Times New Roman" w:cs="Times New Roman"/>
          <w:sz w:val="24"/>
          <w:szCs w:val="24"/>
        </w:rPr>
      </w:pPr>
      <w:r w:rsidRPr="0066158D">
        <w:rPr>
          <w:rFonts w:ascii="Times New Roman" w:hAnsi="Times New Roman" w:cs="Times New Roman"/>
          <w:sz w:val="24"/>
          <w:szCs w:val="24"/>
          <w:lang w:val="es-MX"/>
        </w:rPr>
        <w:t xml:space="preserve">Chaney, Elsa y Mary García Castro (eds.) (1993), </w:t>
      </w:r>
      <w:r w:rsidRPr="0066158D">
        <w:rPr>
          <w:rFonts w:ascii="Times New Roman" w:hAnsi="Times New Roman" w:cs="Times New Roman"/>
          <w:i/>
          <w:sz w:val="24"/>
          <w:szCs w:val="24"/>
          <w:lang w:val="es-MX"/>
        </w:rPr>
        <w:t>Muchacha, cachifa, criada, empleada, empregadinha, sirvienta y más nada. Trabajadoras del hogar en América Latina y el Caribe,</w:t>
      </w:r>
      <w:r w:rsidRPr="0066158D">
        <w:rPr>
          <w:rFonts w:ascii="Times New Roman" w:hAnsi="Times New Roman" w:cs="Times New Roman"/>
          <w:sz w:val="24"/>
          <w:szCs w:val="24"/>
          <w:lang w:val="es-MX"/>
        </w:rPr>
        <w:t xml:space="preserve"> Caracas: Nueva sociedad. </w:t>
      </w:r>
      <w:r w:rsidRPr="0066158D">
        <w:rPr>
          <w:rFonts w:ascii="Times New Roman" w:hAnsi="Times New Roman" w:cs="Times New Roman"/>
          <w:sz w:val="24"/>
          <w:szCs w:val="24"/>
        </w:rPr>
        <w:t>“Introducción”, pp. 15-28.</w:t>
      </w:r>
    </w:p>
    <w:p w14:paraId="01EC6627" w14:textId="77777777"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6517A315"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n-US"/>
        </w:rPr>
      </w:pPr>
      <w:r w:rsidRPr="0066158D">
        <w:rPr>
          <w:rFonts w:ascii="Times New Roman" w:hAnsi="Times New Roman" w:cs="Times New Roman"/>
          <w:sz w:val="24"/>
          <w:szCs w:val="24"/>
          <w:lang w:val="es-AR"/>
        </w:rPr>
        <w:t xml:space="preserve">Federici, Silvia, Revolución en punto cero, trabajo doméstico, reproducción y luchas feministas.  </w:t>
      </w:r>
      <w:r w:rsidRPr="0066158D">
        <w:rPr>
          <w:rFonts w:ascii="Times New Roman" w:hAnsi="Times New Roman" w:cs="Times New Roman"/>
          <w:sz w:val="24"/>
          <w:szCs w:val="24"/>
          <w:lang w:val="en-US"/>
        </w:rPr>
        <w:t xml:space="preserve">Capítulo 10: “Sobre el trabajo afectivo” (2011), pp. 181-204. </w:t>
      </w:r>
    </w:p>
    <w:p w14:paraId="56D85052"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n-US"/>
        </w:rPr>
      </w:pPr>
      <w:r w:rsidRPr="0066158D">
        <w:rPr>
          <w:rFonts w:ascii="Times New Roman" w:hAnsi="Times New Roman" w:cs="Times New Roman"/>
          <w:sz w:val="24"/>
          <w:szCs w:val="24"/>
          <w:lang w:val="en-US"/>
        </w:rPr>
        <w:lastRenderedPageBreak/>
        <w:t xml:space="preserve">Moya, Jose C. (2007), 'Domestic Service in a Global Perspective: Gender, Migration, and Ethnic Niches', </w:t>
      </w:r>
      <w:r w:rsidRPr="0066158D">
        <w:rPr>
          <w:rFonts w:ascii="Times New Roman" w:hAnsi="Times New Roman" w:cs="Times New Roman"/>
          <w:i/>
          <w:sz w:val="24"/>
          <w:szCs w:val="24"/>
          <w:lang w:val="en-US"/>
        </w:rPr>
        <w:t>Journal of Ethnic and Migration Studies</w:t>
      </w:r>
      <w:r w:rsidRPr="0066158D">
        <w:rPr>
          <w:rFonts w:ascii="Times New Roman" w:hAnsi="Times New Roman" w:cs="Times New Roman"/>
          <w:sz w:val="24"/>
          <w:szCs w:val="24"/>
          <w:lang w:val="en-US"/>
        </w:rPr>
        <w:t>, 33:4, pp. 559 – 579.</w:t>
      </w:r>
    </w:p>
    <w:p w14:paraId="438E35A7"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n-US"/>
        </w:rPr>
      </w:pPr>
      <w:r w:rsidRPr="0066158D">
        <w:rPr>
          <w:rFonts w:ascii="Times New Roman" w:hAnsi="Times New Roman" w:cs="Times New Roman"/>
          <w:sz w:val="24"/>
          <w:szCs w:val="24"/>
          <w:lang w:val="en-US"/>
        </w:rPr>
        <w:t xml:space="preserve">Sarti, Rafaella (2007), “Criados, Servi, Domestique, Gesinde, Servants: For a Comparative History of Domestic Service in Euorpe (16th-19th centuries), </w:t>
      </w:r>
      <w:r w:rsidRPr="0066158D">
        <w:rPr>
          <w:rFonts w:ascii="Times New Roman" w:hAnsi="Times New Roman" w:cs="Times New Roman"/>
          <w:i/>
          <w:sz w:val="24"/>
          <w:szCs w:val="24"/>
          <w:lang w:val="en-US"/>
        </w:rPr>
        <w:t>Obradoiro Historia Moderna</w:t>
      </w:r>
      <w:r w:rsidRPr="0066158D">
        <w:rPr>
          <w:rFonts w:ascii="Times New Roman" w:hAnsi="Times New Roman" w:cs="Times New Roman"/>
          <w:sz w:val="24"/>
          <w:szCs w:val="24"/>
          <w:lang w:val="en-US"/>
        </w:rPr>
        <w:t>, N° 16, pp.9-39.</w:t>
      </w:r>
    </w:p>
    <w:p w14:paraId="41AD15AB"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n-US"/>
        </w:rPr>
      </w:pPr>
      <w:r w:rsidRPr="0066158D">
        <w:rPr>
          <w:rFonts w:ascii="Times New Roman" w:hAnsi="Times New Roman" w:cs="Times New Roman"/>
          <w:sz w:val="24"/>
          <w:szCs w:val="24"/>
          <w:lang w:val="en-US"/>
        </w:rPr>
        <w:t xml:space="preserve">Tinsman, Heidi (1992), “The Indispensible Services of Sisters: Considering Domestic Service in United States and Latin American Studies”, </w:t>
      </w:r>
      <w:r w:rsidRPr="0066158D">
        <w:rPr>
          <w:rFonts w:ascii="Times New Roman" w:hAnsi="Times New Roman" w:cs="Times New Roman"/>
          <w:i/>
          <w:sz w:val="24"/>
          <w:szCs w:val="24"/>
          <w:lang w:val="en-US"/>
        </w:rPr>
        <w:t>Journal of Women's History,</w:t>
      </w:r>
      <w:r w:rsidRPr="0066158D">
        <w:rPr>
          <w:rFonts w:ascii="Times New Roman" w:hAnsi="Times New Roman" w:cs="Times New Roman"/>
          <w:sz w:val="24"/>
          <w:szCs w:val="24"/>
          <w:lang w:val="en-US"/>
        </w:rPr>
        <w:t xml:space="preserve"> Volume 4, Number 1, pp.37-59.</w:t>
      </w:r>
    </w:p>
    <w:p w14:paraId="28251E55"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n-US"/>
        </w:rPr>
      </w:pPr>
      <w:r w:rsidRPr="0066158D">
        <w:rPr>
          <w:rFonts w:ascii="Times New Roman" w:hAnsi="Times New Roman" w:cs="Times New Roman"/>
          <w:sz w:val="24"/>
          <w:szCs w:val="24"/>
          <w:lang w:val="en-US"/>
        </w:rPr>
        <w:t xml:space="preserve">Olcott, Jocelyn (2011), “Introduction: Researching and Rethinking the Labors of Love”, </w:t>
      </w:r>
      <w:r w:rsidRPr="0066158D">
        <w:rPr>
          <w:rFonts w:ascii="Times New Roman" w:hAnsi="Times New Roman" w:cs="Times New Roman"/>
          <w:i/>
          <w:sz w:val="24"/>
          <w:szCs w:val="24"/>
          <w:lang w:val="en-US"/>
        </w:rPr>
        <w:t>Hispanic American Review</w:t>
      </w:r>
      <w:r w:rsidRPr="0066158D">
        <w:rPr>
          <w:rFonts w:ascii="Times New Roman" w:hAnsi="Times New Roman" w:cs="Times New Roman"/>
          <w:sz w:val="24"/>
          <w:szCs w:val="24"/>
          <w:lang w:val="en-US"/>
        </w:rPr>
        <w:t>, 91:1, Duke University Press, pp.1-27.</w:t>
      </w:r>
    </w:p>
    <w:p w14:paraId="611551F8" w14:textId="754B1B42"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Unidad</w:t>
      </w:r>
      <w:r w:rsidRPr="0066158D">
        <w:rPr>
          <w:rFonts w:ascii="Times New Roman" w:hAnsi="Times New Roman" w:cs="Times New Roman"/>
          <w:b/>
          <w:sz w:val="24"/>
          <w:szCs w:val="24"/>
          <w:lang w:val="es-AR"/>
        </w:rPr>
        <w:t xml:space="preserve"> 2</w:t>
      </w:r>
    </w:p>
    <w:p w14:paraId="09F66F96"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Candioti, Magdalena (2019). “El tiempo de los libertos”: conflictos y litigación en torno a la ley de vientre libre en el Río de la Plata (1813-1860), </w:t>
      </w:r>
      <w:r w:rsidRPr="0066158D">
        <w:rPr>
          <w:rFonts w:ascii="Times New Roman" w:hAnsi="Times New Roman" w:cs="Times New Roman"/>
          <w:i/>
          <w:sz w:val="24"/>
          <w:szCs w:val="24"/>
          <w:lang w:val="es-AR"/>
        </w:rPr>
        <w:t xml:space="preserve">História </w:t>
      </w:r>
      <w:r w:rsidRPr="0066158D">
        <w:rPr>
          <w:rFonts w:ascii="Times New Roman" w:hAnsi="Times New Roman" w:cs="Times New Roman"/>
          <w:sz w:val="24"/>
          <w:szCs w:val="24"/>
          <w:lang w:val="es-AR"/>
        </w:rPr>
        <w:t>(São Paulo) v.38, p. 1-28.</w:t>
      </w:r>
    </w:p>
    <w:p w14:paraId="4E2394D3"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Candioti, Magdalena (2021). </w:t>
      </w:r>
      <w:r w:rsidRPr="0066158D">
        <w:rPr>
          <w:rFonts w:ascii="Times New Roman" w:hAnsi="Times New Roman" w:cs="Times New Roman"/>
          <w:i/>
          <w:sz w:val="24"/>
          <w:szCs w:val="24"/>
          <w:lang w:val="es-AR"/>
        </w:rPr>
        <w:t>Una historia de la emancipación negra. Esclavitud y abolición en la Argentina.</w:t>
      </w:r>
      <w:r w:rsidRPr="0066158D">
        <w:rPr>
          <w:rFonts w:ascii="Times New Roman" w:hAnsi="Times New Roman" w:cs="Times New Roman"/>
          <w:sz w:val="24"/>
          <w:szCs w:val="24"/>
          <w:lang w:val="es-AR"/>
        </w:rPr>
        <w:t xml:space="preserve"> Buenos Aires: Siglo XXI. Capítulo 4: “Manumisiones negociadas: garantizar labores y cotizar amores”, pp. 103-132. </w:t>
      </w:r>
    </w:p>
    <w:p w14:paraId="4611397F"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Espada Lima, Henrique (2005), “Sob o domínio da precariedade: escravidão e os significados da liberdade de trabalho no século XIX”, en </w:t>
      </w:r>
      <w:r w:rsidRPr="0066158D">
        <w:rPr>
          <w:rFonts w:ascii="Times New Roman" w:hAnsi="Times New Roman" w:cs="Times New Roman"/>
          <w:i/>
          <w:sz w:val="24"/>
          <w:szCs w:val="24"/>
          <w:lang w:val="es-AR"/>
        </w:rPr>
        <w:t>TOPOI</w:t>
      </w:r>
      <w:r w:rsidRPr="0066158D">
        <w:rPr>
          <w:rFonts w:ascii="Times New Roman" w:hAnsi="Times New Roman" w:cs="Times New Roman"/>
          <w:sz w:val="24"/>
          <w:szCs w:val="24"/>
          <w:lang w:val="es-AR"/>
        </w:rPr>
        <w:t xml:space="preserve">, v. 6, n. 11, pp. 289-326. </w:t>
      </w:r>
    </w:p>
    <w:p w14:paraId="1DD7849F"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Roncador, Sonia (2018), “La crisis de los criados en Brasil”, en Rossi, María Julia y Lucía Campañella, </w:t>
      </w:r>
      <w:r w:rsidRPr="0066158D">
        <w:rPr>
          <w:rFonts w:ascii="Times New Roman" w:hAnsi="Times New Roman" w:cs="Times New Roman"/>
          <w:i/>
          <w:sz w:val="24"/>
          <w:szCs w:val="24"/>
          <w:lang w:val="es-AR"/>
        </w:rPr>
        <w:t>Los de abajo.</w:t>
      </w:r>
      <w:r w:rsidRPr="0066158D">
        <w:rPr>
          <w:rFonts w:ascii="Times New Roman" w:hAnsi="Times New Roman" w:cs="Times New Roman"/>
          <w:sz w:val="24"/>
          <w:szCs w:val="24"/>
          <w:lang w:val="es-AR"/>
        </w:rPr>
        <w:t xml:space="preserve"> </w:t>
      </w:r>
      <w:r w:rsidRPr="0066158D">
        <w:rPr>
          <w:rFonts w:ascii="Times New Roman" w:hAnsi="Times New Roman" w:cs="Times New Roman"/>
          <w:i/>
          <w:sz w:val="24"/>
          <w:szCs w:val="24"/>
          <w:lang w:val="es-AR"/>
        </w:rPr>
        <w:t>Tres siglos de sirvientes en el Arte y la Literatura</w:t>
      </w:r>
      <w:r w:rsidRPr="0066158D">
        <w:rPr>
          <w:rFonts w:ascii="Times New Roman" w:hAnsi="Times New Roman" w:cs="Times New Roman"/>
          <w:sz w:val="24"/>
          <w:szCs w:val="24"/>
          <w:lang w:val="es-AR"/>
        </w:rPr>
        <w:t xml:space="preserve">, Rosario: UNR, pp.65-80. </w:t>
      </w:r>
    </w:p>
    <w:p w14:paraId="20F45668" w14:textId="77777777" w:rsidR="00B32EA0" w:rsidRPr="0066158D" w:rsidRDefault="00B32EA0" w:rsidP="00B32EA0">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6BB351F3"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Alberto, Paulina (2020). “Negociando los términos del trabajo no libre en Buenos Aires en el contexto de la abolición gradual, 1820-1830”, en Guzmán Florencia y María de Lourdes Ghidoli (eds.), </w:t>
      </w:r>
      <w:r w:rsidRPr="0066158D">
        <w:rPr>
          <w:rFonts w:ascii="Times New Roman" w:hAnsi="Times New Roman" w:cs="Times New Roman"/>
          <w:i/>
          <w:sz w:val="24"/>
          <w:szCs w:val="24"/>
          <w:lang w:val="es-AR"/>
        </w:rPr>
        <w:t>El asedio a la libertad. Abolición y posabolición de la esclavitud en el cono sur.</w:t>
      </w:r>
      <w:r w:rsidRPr="0066158D">
        <w:rPr>
          <w:rFonts w:ascii="Times New Roman" w:hAnsi="Times New Roman" w:cs="Times New Roman"/>
          <w:sz w:val="24"/>
          <w:szCs w:val="24"/>
          <w:lang w:val="es-AR"/>
        </w:rPr>
        <w:t xml:space="preserve"> Buenos Aires: Editorial Biblos. </w:t>
      </w:r>
    </w:p>
    <w:p w14:paraId="595BBCCE"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Guzmán, Florencia (2020), “Construyendo la libertad: género, domesticidad y desigualdad en tiempos de abolición, Buenos Aires, 1813-1840”, en Guzmán Florencia y María de Lourdes Ghidoli (eds.), </w:t>
      </w:r>
      <w:r w:rsidRPr="0066158D">
        <w:rPr>
          <w:rFonts w:ascii="Times New Roman" w:hAnsi="Times New Roman" w:cs="Times New Roman"/>
          <w:i/>
          <w:sz w:val="24"/>
          <w:szCs w:val="24"/>
          <w:lang w:val="es-AR"/>
        </w:rPr>
        <w:t>El asedio a la libertad. Abolición y posabolición de la esclavitud en el cono sur.</w:t>
      </w:r>
      <w:r w:rsidRPr="0066158D">
        <w:rPr>
          <w:rFonts w:ascii="Times New Roman" w:hAnsi="Times New Roman" w:cs="Times New Roman"/>
          <w:sz w:val="24"/>
          <w:szCs w:val="24"/>
          <w:lang w:val="es-AR"/>
        </w:rPr>
        <w:t xml:space="preserve"> Buenos Aires: Editorial Biblos.</w:t>
      </w:r>
    </w:p>
    <w:p w14:paraId="2F670979"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Stolcke, Verena (2000), “¿Es el sexo para el género lo que la raza para la etnicidad... y la naturaleza para la sociedad?”, </w:t>
      </w:r>
      <w:r w:rsidRPr="0066158D">
        <w:rPr>
          <w:rFonts w:ascii="Times New Roman" w:hAnsi="Times New Roman" w:cs="Times New Roman"/>
          <w:i/>
          <w:sz w:val="24"/>
          <w:szCs w:val="24"/>
          <w:lang w:val="es-AR"/>
        </w:rPr>
        <w:t>Política y Cultura</w:t>
      </w:r>
      <w:r w:rsidRPr="0066158D">
        <w:rPr>
          <w:rFonts w:ascii="Times New Roman" w:hAnsi="Times New Roman" w:cs="Times New Roman"/>
          <w:sz w:val="24"/>
          <w:szCs w:val="24"/>
          <w:lang w:val="es-AR"/>
        </w:rPr>
        <w:t xml:space="preserve">, núm. 14, 2000, pp. 25-60. </w:t>
      </w:r>
    </w:p>
    <w:p w14:paraId="1EE32A3F"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Wade, Peter (2000</w:t>
      </w:r>
      <w:r w:rsidRPr="0066158D">
        <w:rPr>
          <w:rFonts w:ascii="Times New Roman" w:hAnsi="Times New Roman" w:cs="Times New Roman"/>
          <w:i/>
          <w:sz w:val="24"/>
          <w:szCs w:val="24"/>
          <w:lang w:val="es-AR"/>
        </w:rPr>
        <w:t>). Raza y etnicidad en América Latina,</w:t>
      </w:r>
      <w:r w:rsidRPr="0066158D">
        <w:rPr>
          <w:rFonts w:ascii="Times New Roman" w:hAnsi="Times New Roman" w:cs="Times New Roman"/>
          <w:sz w:val="24"/>
          <w:szCs w:val="24"/>
          <w:lang w:val="es-AR"/>
        </w:rPr>
        <w:t xml:space="preserve"> Ediciones ABYA-YALA. “El significado de raza y etnicidad”, pp.11-34.</w:t>
      </w:r>
    </w:p>
    <w:p w14:paraId="7936E69E" w14:textId="1A57BE65"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lastRenderedPageBreak/>
        <w:t>Unidad</w:t>
      </w:r>
      <w:r w:rsidRPr="0066158D">
        <w:rPr>
          <w:rFonts w:ascii="Times New Roman" w:hAnsi="Times New Roman" w:cs="Times New Roman"/>
          <w:b/>
          <w:sz w:val="24"/>
          <w:szCs w:val="24"/>
          <w:lang w:val="es-AR"/>
        </w:rPr>
        <w:t xml:space="preserve"> 3</w:t>
      </w:r>
    </w:p>
    <w:p w14:paraId="4A3A2918"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Guzmán, Florencia (2018), “¡Madres negras tenían que ser! Maternidad, emancipación y trabajo en tiempos de cambios y transformaciones (Buenos Aires, 1800-1830)”, </w:t>
      </w:r>
      <w:r w:rsidRPr="0066158D">
        <w:rPr>
          <w:rFonts w:ascii="Times New Roman" w:hAnsi="Times New Roman" w:cs="Times New Roman"/>
          <w:i/>
          <w:sz w:val="24"/>
          <w:szCs w:val="24"/>
          <w:lang w:val="es-AR"/>
        </w:rPr>
        <w:t>Tempo</w:t>
      </w:r>
      <w:r w:rsidRPr="0066158D">
        <w:rPr>
          <w:rFonts w:ascii="Times New Roman" w:hAnsi="Times New Roman" w:cs="Times New Roman"/>
          <w:sz w:val="24"/>
          <w:szCs w:val="24"/>
          <w:lang w:val="es-AR"/>
        </w:rPr>
        <w:t>, vol. 24, núm. 3, pp. 450-473.</w:t>
      </w:r>
    </w:p>
    <w:p w14:paraId="34475490"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Moreno, José Luis (2000). “El delgado hilo de la vida: los niños expósitos de Buenos Aires, 1779-1823”. </w:t>
      </w:r>
      <w:r w:rsidRPr="0066158D">
        <w:rPr>
          <w:rFonts w:ascii="Times New Roman" w:hAnsi="Times New Roman" w:cs="Times New Roman"/>
          <w:i/>
          <w:sz w:val="24"/>
          <w:szCs w:val="24"/>
          <w:lang w:val="es-AR"/>
        </w:rPr>
        <w:t>Revista de Indias</w:t>
      </w:r>
      <w:r w:rsidRPr="0066158D">
        <w:rPr>
          <w:rFonts w:ascii="Times New Roman" w:hAnsi="Times New Roman" w:cs="Times New Roman"/>
          <w:sz w:val="24"/>
          <w:szCs w:val="24"/>
          <w:lang w:val="es-AR"/>
        </w:rPr>
        <w:t>, vol. LX, núm. 220, pp.663-685.</w:t>
      </w:r>
    </w:p>
    <w:p w14:paraId="2F83DFCC"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Sandra Koutsoukos (2009), “Amas mercenárias: O discurso dos doutores em medicina e os retratos de amas—Brasil, segunda metade do século XIX”, </w:t>
      </w:r>
      <w:r w:rsidRPr="0066158D">
        <w:rPr>
          <w:rFonts w:ascii="Times New Roman" w:hAnsi="Times New Roman" w:cs="Times New Roman"/>
          <w:i/>
          <w:sz w:val="24"/>
          <w:szCs w:val="24"/>
          <w:lang w:val="es-AR"/>
        </w:rPr>
        <w:t>História, Ciências, Saúde</w:t>
      </w:r>
      <w:r w:rsidRPr="0066158D">
        <w:rPr>
          <w:rFonts w:ascii="Times New Roman" w:hAnsi="Times New Roman" w:cs="Times New Roman"/>
          <w:sz w:val="24"/>
          <w:szCs w:val="24"/>
          <w:lang w:val="es-AR"/>
        </w:rPr>
        <w:t xml:space="preserve">– Manguinhos, 16.2. </w:t>
      </w:r>
    </w:p>
    <w:p w14:paraId="712D5386"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Thul, Florencia (2023), “Género, raza y clase en la formación de un mercado de trabajo capitalista. Las amas de leche de Montevideo (1852-1890)”, </w:t>
      </w:r>
      <w:r w:rsidRPr="0066158D">
        <w:rPr>
          <w:rFonts w:ascii="Times New Roman" w:hAnsi="Times New Roman" w:cs="Times New Roman"/>
          <w:i/>
          <w:sz w:val="24"/>
          <w:szCs w:val="24"/>
          <w:lang w:val="es-AR"/>
        </w:rPr>
        <w:t>Trashumante, Revista Americana de Historia Social</w:t>
      </w:r>
      <w:r w:rsidRPr="0066158D">
        <w:rPr>
          <w:rFonts w:ascii="Times New Roman" w:hAnsi="Times New Roman" w:cs="Times New Roman"/>
          <w:sz w:val="24"/>
          <w:szCs w:val="24"/>
          <w:lang w:val="es-AR"/>
        </w:rPr>
        <w:t xml:space="preserve"> 20 (2022): 6-26. </w:t>
      </w:r>
    </w:p>
    <w:p w14:paraId="72EA2148" w14:textId="77777777"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1B0BACB0"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Allemandi, Cecilia (2017), </w:t>
      </w:r>
      <w:r w:rsidRPr="0066158D">
        <w:rPr>
          <w:rFonts w:ascii="Times New Roman" w:hAnsi="Times New Roman" w:cs="Times New Roman"/>
          <w:i/>
          <w:sz w:val="24"/>
          <w:szCs w:val="24"/>
          <w:lang w:val="es-AR"/>
        </w:rPr>
        <w:t>Sirvientes, criados y nodrizas. Una historia del servicio doméstico (ciudad de Buenos Aires fines del siglo XIX-principios del XX)</w:t>
      </w:r>
      <w:r w:rsidRPr="0066158D">
        <w:rPr>
          <w:rFonts w:ascii="Times New Roman" w:hAnsi="Times New Roman" w:cs="Times New Roman"/>
          <w:sz w:val="24"/>
          <w:szCs w:val="24"/>
          <w:lang w:val="es-AR"/>
        </w:rPr>
        <w:t>. Buenos Aires: Teseo-UdeSA. Capítulo 5: “Detrás de escena: sirvientas y amas de leche”, pp. 167-202.</w:t>
      </w:r>
    </w:p>
    <w:p w14:paraId="29EC9436"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Bárbara Canedo R. Martins (2012), “Reconstruíndo a memórida de um ofício: as amas-de-leite no mercado de trabalho urbano do Río de Janeiro (1820-1880)”. </w:t>
      </w:r>
      <w:r w:rsidRPr="0066158D">
        <w:rPr>
          <w:rFonts w:ascii="Times New Roman" w:hAnsi="Times New Roman" w:cs="Times New Roman"/>
          <w:i/>
          <w:sz w:val="24"/>
          <w:szCs w:val="24"/>
          <w:lang w:val="es-AR"/>
        </w:rPr>
        <w:t xml:space="preserve">Revista de História comparada, </w:t>
      </w:r>
      <w:r w:rsidRPr="0066158D">
        <w:rPr>
          <w:rFonts w:ascii="Times New Roman" w:hAnsi="Times New Roman" w:cs="Times New Roman"/>
          <w:sz w:val="24"/>
          <w:szCs w:val="24"/>
          <w:lang w:val="es-AR"/>
        </w:rPr>
        <w:t>Rio de Janeiro, 6 – 2, pp. 138-167.</w:t>
      </w:r>
    </w:p>
    <w:p w14:paraId="73FE9EE6"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Osta Vázquez, María Laura (2021), “Manos que mecen la cuna: amas de leche uruguayas bajo el control del discurso médico en el siglo XIX”, </w:t>
      </w:r>
      <w:r w:rsidRPr="0066158D">
        <w:rPr>
          <w:rFonts w:ascii="Times New Roman" w:hAnsi="Times New Roman" w:cs="Times New Roman"/>
          <w:i/>
          <w:sz w:val="24"/>
          <w:szCs w:val="24"/>
          <w:lang w:val="es-AR"/>
        </w:rPr>
        <w:t>Estudos Ibero-Americanos</w:t>
      </w:r>
      <w:r w:rsidRPr="0066158D">
        <w:rPr>
          <w:rFonts w:ascii="Times New Roman" w:hAnsi="Times New Roman" w:cs="Times New Roman"/>
          <w:sz w:val="24"/>
          <w:szCs w:val="24"/>
          <w:lang w:val="es-AR"/>
        </w:rPr>
        <w:t>, Porto Alegre, v. 47, n. 1, pp. 1-15.</w:t>
      </w:r>
    </w:p>
    <w:p w14:paraId="0CD74E2F" w14:textId="2D9022E6" w:rsidR="0066158D" w:rsidRPr="0066158D" w:rsidRDefault="0066158D" w:rsidP="0066158D">
      <w:pPr>
        <w:tabs>
          <w:tab w:val="left" w:pos="567"/>
        </w:tabs>
        <w:spacing w:after="120" w:line="240" w:lineRule="auto"/>
        <w:jc w:val="both"/>
        <w:rPr>
          <w:rFonts w:ascii="Times New Roman" w:hAnsi="Times New Roman" w:cs="Times New Roman"/>
          <w:b/>
          <w:strike/>
          <w:sz w:val="24"/>
          <w:szCs w:val="24"/>
          <w:lang w:val="es-AR"/>
        </w:rPr>
      </w:pPr>
      <w:r>
        <w:rPr>
          <w:rFonts w:ascii="Times New Roman" w:hAnsi="Times New Roman" w:cs="Times New Roman"/>
          <w:b/>
          <w:sz w:val="24"/>
          <w:szCs w:val="24"/>
          <w:lang w:val="es-AR"/>
        </w:rPr>
        <w:t>Unidad</w:t>
      </w:r>
      <w:r w:rsidRPr="0066158D">
        <w:rPr>
          <w:rFonts w:ascii="Times New Roman" w:hAnsi="Times New Roman" w:cs="Times New Roman"/>
          <w:b/>
          <w:sz w:val="24"/>
          <w:szCs w:val="24"/>
          <w:lang w:val="es-AR"/>
        </w:rPr>
        <w:t xml:space="preserve"> 4 </w:t>
      </w:r>
    </w:p>
    <w:p w14:paraId="3ADF093D" w14:textId="77777777" w:rsidR="0066158D" w:rsidRPr="0066158D" w:rsidRDefault="0066158D" w:rsidP="0066158D">
      <w:pPr>
        <w:pStyle w:val="Textonotapie"/>
        <w:tabs>
          <w:tab w:val="left" w:pos="567"/>
        </w:tabs>
        <w:spacing w:after="120"/>
        <w:rPr>
          <w:bCs/>
          <w:sz w:val="24"/>
          <w:szCs w:val="24"/>
          <w:lang w:val="es-MX"/>
        </w:rPr>
      </w:pPr>
      <w:r w:rsidRPr="0066158D">
        <w:rPr>
          <w:bCs/>
          <w:sz w:val="24"/>
          <w:szCs w:val="24"/>
          <w:lang w:val="es-MX"/>
        </w:rPr>
        <w:t xml:space="preserve">Feijóo, María del Carmen (1990) "Las trabajadoras porteñas a comienzos del siglo", en Diego Armus (compilador), </w:t>
      </w:r>
      <w:r w:rsidRPr="0066158D">
        <w:rPr>
          <w:bCs/>
          <w:i/>
          <w:sz w:val="24"/>
          <w:szCs w:val="24"/>
          <w:lang w:val="es-MX"/>
        </w:rPr>
        <w:t>Mundo urbano y cultura popular. Estudios de Historia Social Argentina.</w:t>
      </w:r>
      <w:r w:rsidRPr="0066158D">
        <w:rPr>
          <w:bCs/>
          <w:sz w:val="24"/>
          <w:szCs w:val="24"/>
          <w:lang w:val="es-MX"/>
        </w:rPr>
        <w:t xml:space="preserve"> Buenos Aires: Sudamericana, pp. 283-311 (pp. 113-128 del PDF).</w:t>
      </w:r>
    </w:p>
    <w:p w14:paraId="19722A6D" w14:textId="77777777" w:rsidR="0066158D" w:rsidRPr="0066158D" w:rsidRDefault="0066158D" w:rsidP="0066158D">
      <w:pPr>
        <w:pStyle w:val="Textonotapie"/>
        <w:tabs>
          <w:tab w:val="left" w:pos="567"/>
        </w:tabs>
        <w:spacing w:after="120"/>
        <w:rPr>
          <w:bCs/>
          <w:sz w:val="24"/>
          <w:szCs w:val="24"/>
          <w:lang w:val="es-MX"/>
        </w:rPr>
      </w:pPr>
      <w:r w:rsidRPr="0066158D">
        <w:rPr>
          <w:bCs/>
          <w:sz w:val="24"/>
          <w:szCs w:val="24"/>
          <w:lang w:val="es-MX"/>
        </w:rPr>
        <w:t>Queirolo, Graciela (2019). “Muchas, pero invisibles: un recorrido por las interpretaciones estadísticas del trabajo femenino en la Argentina, 1914-1960”. Anuario del Instituto de Historia Argentina, vol. 19, n° 1.</w:t>
      </w:r>
    </w:p>
    <w:p w14:paraId="4BD25317" w14:textId="77777777" w:rsidR="0066158D" w:rsidRPr="0066158D" w:rsidRDefault="0066158D" w:rsidP="0066158D">
      <w:pPr>
        <w:pStyle w:val="Textonotapie"/>
        <w:tabs>
          <w:tab w:val="left" w:pos="567"/>
        </w:tabs>
        <w:spacing w:after="120"/>
        <w:rPr>
          <w:bCs/>
          <w:sz w:val="24"/>
          <w:szCs w:val="24"/>
          <w:lang w:val="es-ES"/>
        </w:rPr>
      </w:pPr>
      <w:r w:rsidRPr="0066158D">
        <w:rPr>
          <w:bCs/>
          <w:sz w:val="24"/>
          <w:szCs w:val="24"/>
          <w:lang w:val="es-ES"/>
        </w:rPr>
        <w:t xml:space="preserve">Recchini de Lattes, Zulma y Catalina Wainerman (1977), “Empleo femenino y desarrollo económico. Algunas evidencias”, en </w:t>
      </w:r>
      <w:r w:rsidRPr="0066158D">
        <w:rPr>
          <w:bCs/>
          <w:i/>
          <w:sz w:val="24"/>
          <w:szCs w:val="24"/>
          <w:lang w:val="es-ES"/>
        </w:rPr>
        <w:t>Desarrollo Económico</w:t>
      </w:r>
      <w:r w:rsidRPr="0066158D">
        <w:rPr>
          <w:bCs/>
          <w:sz w:val="24"/>
          <w:szCs w:val="24"/>
          <w:lang w:val="es-ES"/>
        </w:rPr>
        <w:t>, Buenos Aires, vol. 17, Nº 66.</w:t>
      </w:r>
    </w:p>
    <w:p w14:paraId="5ECA7BBC" w14:textId="77777777" w:rsidR="0066158D" w:rsidRPr="0066158D" w:rsidRDefault="0066158D" w:rsidP="0066158D">
      <w:pPr>
        <w:pStyle w:val="Textonotapie"/>
        <w:tabs>
          <w:tab w:val="left" w:pos="567"/>
        </w:tabs>
        <w:spacing w:after="120"/>
        <w:rPr>
          <w:bCs/>
          <w:sz w:val="24"/>
          <w:szCs w:val="24"/>
          <w:lang w:val="es-MX"/>
        </w:rPr>
      </w:pPr>
      <w:r w:rsidRPr="0066158D">
        <w:rPr>
          <w:bCs/>
          <w:sz w:val="24"/>
          <w:szCs w:val="24"/>
          <w:lang w:val="es-MX"/>
        </w:rPr>
        <w:t xml:space="preserve">Rocchi, Fernando (2000), "Concentración de capital, concentración de mujeres. Industria y trabajo femenino en Buenos Aires, 1890-1930", en Gil Lozano Fernanda, Pita Valeria, Ini </w:t>
      </w:r>
      <w:r w:rsidRPr="0066158D">
        <w:rPr>
          <w:bCs/>
          <w:sz w:val="24"/>
          <w:szCs w:val="24"/>
          <w:lang w:val="es-MX"/>
        </w:rPr>
        <w:lastRenderedPageBreak/>
        <w:t xml:space="preserve">Gabriela (directoras), </w:t>
      </w:r>
      <w:r w:rsidRPr="0066158D">
        <w:rPr>
          <w:bCs/>
          <w:i/>
          <w:sz w:val="24"/>
          <w:szCs w:val="24"/>
          <w:lang w:val="es-MX"/>
        </w:rPr>
        <w:t>Historia de las mujeres en la Argentina</w:t>
      </w:r>
      <w:r w:rsidRPr="0066158D">
        <w:rPr>
          <w:bCs/>
          <w:sz w:val="24"/>
          <w:szCs w:val="24"/>
          <w:lang w:val="es-MX"/>
        </w:rPr>
        <w:t>, tomo 2, Buenos Aires: Taurus, pp. 223-244.</w:t>
      </w:r>
    </w:p>
    <w:p w14:paraId="18F9C818" w14:textId="77777777" w:rsidR="0066158D" w:rsidRPr="0066158D" w:rsidRDefault="0066158D" w:rsidP="0066158D">
      <w:pPr>
        <w:pStyle w:val="Textonotapie"/>
        <w:tabs>
          <w:tab w:val="left" w:pos="567"/>
        </w:tabs>
        <w:spacing w:after="120"/>
        <w:rPr>
          <w:bCs/>
          <w:sz w:val="24"/>
          <w:szCs w:val="24"/>
          <w:lang w:val="es-MX"/>
        </w:rPr>
      </w:pPr>
      <w:r w:rsidRPr="0066158D">
        <w:rPr>
          <w:b/>
          <w:sz w:val="24"/>
          <w:szCs w:val="24"/>
          <w:lang w:val="es-AR"/>
        </w:rPr>
        <w:t>Lecturas complementarias</w:t>
      </w:r>
    </w:p>
    <w:p w14:paraId="417E10AB" w14:textId="77777777" w:rsidR="0066158D" w:rsidRPr="0066158D" w:rsidRDefault="0066158D" w:rsidP="0066158D">
      <w:pPr>
        <w:pStyle w:val="Textonotapie"/>
        <w:tabs>
          <w:tab w:val="left" w:pos="567"/>
        </w:tabs>
        <w:spacing w:after="120"/>
        <w:rPr>
          <w:bCs/>
          <w:sz w:val="24"/>
          <w:szCs w:val="24"/>
          <w:lang w:val="es-ES"/>
        </w:rPr>
      </w:pPr>
      <w:r w:rsidRPr="0066158D">
        <w:rPr>
          <w:bCs/>
          <w:sz w:val="24"/>
          <w:szCs w:val="24"/>
          <w:lang w:val="es-ES"/>
        </w:rPr>
        <w:t xml:space="preserve">Kritz, Ernesto H. (1979), “La formación de la fuerza de trabajo en la Argentina: 1869-1914”, en </w:t>
      </w:r>
      <w:r w:rsidRPr="0066158D">
        <w:rPr>
          <w:bCs/>
          <w:i/>
          <w:sz w:val="24"/>
          <w:szCs w:val="24"/>
          <w:lang w:val="es-ES"/>
        </w:rPr>
        <w:t>Cuadernos del CENEP</w:t>
      </w:r>
      <w:r w:rsidRPr="0066158D">
        <w:rPr>
          <w:bCs/>
          <w:sz w:val="24"/>
          <w:szCs w:val="24"/>
          <w:lang w:val="es-ES"/>
        </w:rPr>
        <w:t>.</w:t>
      </w:r>
    </w:p>
    <w:p w14:paraId="1C5242B2" w14:textId="77777777" w:rsidR="0066158D" w:rsidRPr="0066158D" w:rsidRDefault="0066158D" w:rsidP="0066158D">
      <w:pPr>
        <w:pStyle w:val="Textonotapie"/>
        <w:tabs>
          <w:tab w:val="left" w:pos="567"/>
        </w:tabs>
        <w:spacing w:after="120"/>
        <w:rPr>
          <w:bCs/>
          <w:sz w:val="24"/>
          <w:szCs w:val="24"/>
          <w:lang w:val="es-AR"/>
        </w:rPr>
      </w:pPr>
      <w:r w:rsidRPr="0066158D">
        <w:rPr>
          <w:bCs/>
          <w:sz w:val="24"/>
          <w:szCs w:val="24"/>
          <w:lang w:val="es-AR"/>
        </w:rPr>
        <w:t>Lobato, Mirta Zaida (2001),</w:t>
      </w:r>
      <w:r w:rsidRPr="0066158D">
        <w:rPr>
          <w:bCs/>
          <w:i/>
          <w:sz w:val="24"/>
          <w:szCs w:val="24"/>
          <w:lang w:val="es-AR"/>
        </w:rPr>
        <w:t xml:space="preserve"> La vida en las fábricas. Trabajo, protesta y política en una comunidad obrera, Berisso (1904-1970)</w:t>
      </w:r>
      <w:r w:rsidRPr="0066158D">
        <w:rPr>
          <w:bCs/>
          <w:sz w:val="24"/>
          <w:szCs w:val="24"/>
          <w:lang w:val="es-AR"/>
        </w:rPr>
        <w:t>, Buenos Aires, Prometeo Libros/Entrepasados.</w:t>
      </w:r>
    </w:p>
    <w:p w14:paraId="1AD56096" w14:textId="77777777" w:rsidR="0066158D" w:rsidRPr="0066158D" w:rsidRDefault="0066158D" w:rsidP="0066158D">
      <w:pPr>
        <w:pStyle w:val="Textonotapie"/>
        <w:tabs>
          <w:tab w:val="left" w:pos="567"/>
        </w:tabs>
        <w:spacing w:after="120"/>
        <w:rPr>
          <w:bCs/>
          <w:sz w:val="24"/>
          <w:szCs w:val="24"/>
          <w:lang w:val="es-MX"/>
        </w:rPr>
      </w:pPr>
      <w:r w:rsidRPr="0066158D">
        <w:rPr>
          <w:bCs/>
          <w:sz w:val="24"/>
          <w:szCs w:val="24"/>
          <w:lang w:val="es-MX"/>
        </w:rPr>
        <w:t xml:space="preserve">Queirolo, Graciela (2006), “Mujeres que trabajan: una revisión historiográfica del trabajo femenino en la ciudad de Buenos Aires”, en </w:t>
      </w:r>
      <w:r w:rsidRPr="0066158D">
        <w:rPr>
          <w:bCs/>
          <w:i/>
          <w:sz w:val="24"/>
          <w:szCs w:val="24"/>
          <w:lang w:val="es-MX"/>
        </w:rPr>
        <w:t>Nuevo Topo.</w:t>
      </w:r>
      <w:r w:rsidRPr="0066158D">
        <w:rPr>
          <w:bCs/>
          <w:sz w:val="24"/>
          <w:szCs w:val="24"/>
          <w:lang w:val="es-MX"/>
        </w:rPr>
        <w:t xml:space="preserve"> N° 3.</w:t>
      </w:r>
    </w:p>
    <w:p w14:paraId="06E71DA2" w14:textId="77777777" w:rsidR="0066158D" w:rsidRPr="0066158D" w:rsidRDefault="0066158D" w:rsidP="0066158D">
      <w:pPr>
        <w:pStyle w:val="Textonotapie"/>
        <w:tabs>
          <w:tab w:val="left" w:pos="567"/>
        </w:tabs>
        <w:spacing w:after="120"/>
        <w:rPr>
          <w:bCs/>
          <w:sz w:val="24"/>
          <w:szCs w:val="24"/>
          <w:lang w:val="es-AR"/>
        </w:rPr>
      </w:pPr>
      <w:r w:rsidRPr="0066158D">
        <w:rPr>
          <w:bCs/>
          <w:sz w:val="24"/>
          <w:szCs w:val="24"/>
          <w:lang w:val="es-AR"/>
        </w:rPr>
        <w:t>Lobato, Mirta Zaida (2008), “Trabajo, cultura y poder: dilemas historiográficos y estudios de género en Argentina”,</w:t>
      </w:r>
      <w:r w:rsidRPr="0066158D">
        <w:rPr>
          <w:bCs/>
          <w:i/>
          <w:sz w:val="24"/>
          <w:szCs w:val="24"/>
          <w:lang w:val="es-AR"/>
        </w:rPr>
        <w:t xml:space="preserve"> Estudios de Filosofía Práctica e Historia de las Ideas.  </w:t>
      </w:r>
      <w:r w:rsidRPr="0066158D">
        <w:rPr>
          <w:bCs/>
          <w:sz w:val="24"/>
          <w:szCs w:val="24"/>
          <w:lang w:val="es-AR"/>
        </w:rPr>
        <w:t>Año 9, N° 10, Mendoza, pp. 29-45.</w:t>
      </w:r>
    </w:p>
    <w:p w14:paraId="2E373FDC" w14:textId="2A93E9FC" w:rsidR="0066158D" w:rsidRPr="0066158D" w:rsidRDefault="0066158D" w:rsidP="0066158D">
      <w:pPr>
        <w:pStyle w:val="Textonotapie"/>
        <w:tabs>
          <w:tab w:val="left" w:pos="567"/>
        </w:tabs>
        <w:spacing w:after="120"/>
        <w:rPr>
          <w:b/>
          <w:sz w:val="24"/>
          <w:szCs w:val="24"/>
          <w:lang w:val="es-AR"/>
        </w:rPr>
      </w:pPr>
      <w:r>
        <w:rPr>
          <w:b/>
          <w:sz w:val="24"/>
          <w:szCs w:val="24"/>
          <w:lang w:val="es-AR"/>
        </w:rPr>
        <w:t>Unidad</w:t>
      </w:r>
      <w:r w:rsidRPr="0066158D">
        <w:rPr>
          <w:b/>
          <w:sz w:val="24"/>
          <w:szCs w:val="24"/>
          <w:lang w:val="es-AR"/>
        </w:rPr>
        <w:t xml:space="preserve"> 5</w:t>
      </w:r>
    </w:p>
    <w:p w14:paraId="1899A122"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Allemandi, Cecilia (2017), </w:t>
      </w:r>
      <w:r w:rsidRPr="0066158D">
        <w:rPr>
          <w:rFonts w:ascii="Times New Roman" w:hAnsi="Times New Roman" w:cs="Times New Roman"/>
          <w:i/>
          <w:sz w:val="24"/>
          <w:szCs w:val="24"/>
          <w:lang w:val="es-AR"/>
        </w:rPr>
        <w:t>Sirvientes, criados y nodrizas. Una historia del servicio doméstico (ciudad de Buenos Aires fines del siglo XIX-principios del XX)</w:t>
      </w:r>
      <w:r w:rsidRPr="0066158D">
        <w:rPr>
          <w:rFonts w:ascii="Times New Roman" w:hAnsi="Times New Roman" w:cs="Times New Roman"/>
          <w:sz w:val="24"/>
          <w:szCs w:val="24"/>
          <w:lang w:val="es-AR"/>
        </w:rPr>
        <w:t xml:space="preserve">. Buenos Aires: Teseo-UdeSA. (Selección)  </w:t>
      </w:r>
    </w:p>
    <w:p w14:paraId="58C75065"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Bergot, Solene (2017), “Caracterización y mapeo del servicio doméstico en Santiago de Chile. Una radiografía en 1895 a través del diario “El Chileno””. </w:t>
      </w:r>
      <w:r w:rsidRPr="0066158D">
        <w:rPr>
          <w:rFonts w:ascii="Times New Roman" w:hAnsi="Times New Roman" w:cs="Times New Roman"/>
          <w:i/>
          <w:sz w:val="24"/>
          <w:szCs w:val="24"/>
          <w:lang w:val="es-AR"/>
        </w:rPr>
        <w:t>Historia 396</w:t>
      </w:r>
      <w:r w:rsidRPr="0066158D">
        <w:rPr>
          <w:rFonts w:ascii="Times New Roman" w:hAnsi="Times New Roman" w:cs="Times New Roman"/>
          <w:sz w:val="24"/>
          <w:szCs w:val="24"/>
          <w:lang w:val="es-AR"/>
        </w:rPr>
        <w:t>, ISSN-e 0719-0719, Vol. 7, Nº. 1, pp. 11-41</w:t>
      </w:r>
    </w:p>
    <w:p w14:paraId="7164119F" w14:textId="77777777" w:rsidR="0066158D" w:rsidRPr="0066158D" w:rsidRDefault="0066158D" w:rsidP="0066158D">
      <w:pPr>
        <w:pStyle w:val="Textonotapie"/>
        <w:tabs>
          <w:tab w:val="left" w:pos="567"/>
        </w:tabs>
        <w:spacing w:after="120"/>
        <w:rPr>
          <w:sz w:val="24"/>
          <w:szCs w:val="24"/>
          <w:lang w:val="es-AR"/>
        </w:rPr>
      </w:pPr>
      <w:r w:rsidRPr="0066158D">
        <w:rPr>
          <w:sz w:val="24"/>
          <w:szCs w:val="24"/>
          <w:lang w:val="es-ES"/>
        </w:rPr>
        <w:t xml:space="preserve">Fernández de Sousa, Flavia (2010), Entre a convivência e a retribuição: Trabalho e subordinação nos signicados sociais da prestação de serviços domésticos (cidade Rio de Janeiro, 1870-1900), </w:t>
      </w:r>
      <w:r w:rsidRPr="0066158D">
        <w:rPr>
          <w:i/>
          <w:sz w:val="24"/>
          <w:szCs w:val="24"/>
          <w:lang w:val="es-ES"/>
        </w:rPr>
        <w:t>Revista de Histórica Comparada</w:t>
      </w:r>
      <w:r w:rsidRPr="0066158D">
        <w:rPr>
          <w:sz w:val="24"/>
          <w:szCs w:val="24"/>
          <w:lang w:val="es-ES"/>
        </w:rPr>
        <w:t>, Río de Janeiro</w:t>
      </w:r>
      <w:r w:rsidRPr="0066158D">
        <w:rPr>
          <w:sz w:val="24"/>
          <w:szCs w:val="24"/>
          <w:lang w:val="es-AR"/>
        </w:rPr>
        <w:t>, 4-1: pp. 93-12.</w:t>
      </w:r>
    </w:p>
    <w:p w14:paraId="27050649"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Milanich, Nara (2001), “Los hijos de la providencia: el abandono como circulación en el Chile decimonónico”. </w:t>
      </w:r>
      <w:r w:rsidRPr="0066158D">
        <w:rPr>
          <w:rFonts w:ascii="Times New Roman" w:hAnsi="Times New Roman" w:cs="Times New Roman"/>
          <w:i/>
          <w:sz w:val="24"/>
          <w:szCs w:val="24"/>
          <w:lang w:val="es-AR"/>
        </w:rPr>
        <w:t>Revista de historia social y de las mentalidades</w:t>
      </w:r>
      <w:r w:rsidRPr="0066158D">
        <w:rPr>
          <w:rFonts w:ascii="Times New Roman" w:hAnsi="Times New Roman" w:cs="Times New Roman"/>
          <w:sz w:val="24"/>
          <w:szCs w:val="24"/>
          <w:lang w:val="es-AR"/>
        </w:rPr>
        <w:t>, Santiago de Chile, n. 5, pp. 79-100.</w:t>
      </w:r>
    </w:p>
    <w:p w14:paraId="06CEEC60" w14:textId="77777777" w:rsidR="0066158D" w:rsidRPr="0066158D" w:rsidRDefault="0066158D" w:rsidP="0066158D">
      <w:pPr>
        <w:pStyle w:val="Textonotapie"/>
        <w:tabs>
          <w:tab w:val="left" w:pos="567"/>
        </w:tabs>
        <w:spacing w:after="120"/>
        <w:rPr>
          <w:sz w:val="24"/>
          <w:szCs w:val="24"/>
          <w:lang w:val="es-AR"/>
        </w:rPr>
      </w:pPr>
      <w:r w:rsidRPr="0066158D">
        <w:rPr>
          <w:sz w:val="24"/>
          <w:szCs w:val="24"/>
          <w:lang w:val="es-AR"/>
        </w:rPr>
        <w:t xml:space="preserve">Schettini Pereira, Cristiana (2006), “Esclavitud en blanco y negro: elementos para una historia del trabajo sexual femenino en Buenos Aires y en Río de Janeiro a fines del siglo XIX”, </w:t>
      </w:r>
      <w:r w:rsidRPr="0066158D">
        <w:rPr>
          <w:i/>
          <w:sz w:val="24"/>
          <w:szCs w:val="24"/>
          <w:lang w:val="es-AR"/>
        </w:rPr>
        <w:t>Entrepasados. Revista de historia</w:t>
      </w:r>
      <w:r w:rsidRPr="0066158D">
        <w:rPr>
          <w:sz w:val="24"/>
          <w:szCs w:val="24"/>
          <w:lang w:val="es-AR"/>
        </w:rPr>
        <w:t>, Año XV, Número 29, pp. 43-62.</w:t>
      </w:r>
    </w:p>
    <w:p w14:paraId="4B4EC7C9" w14:textId="77777777"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28534A9B"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rPr>
        <w:t xml:space="preserve">Allemandi, Cecilia (2022). </w:t>
      </w:r>
      <w:r w:rsidRPr="0066158D">
        <w:rPr>
          <w:rFonts w:ascii="Times New Roman" w:hAnsi="Times New Roman" w:cs="Times New Roman"/>
          <w:sz w:val="24"/>
          <w:szCs w:val="24"/>
          <w:lang w:val="en-US"/>
        </w:rPr>
        <w:t xml:space="preserve">“Gender, Ethnicity, and Circulation of Children: Domestic Service in the City of Buenos Aires in the Late Nineteenth and Early Twentieth Centuries”. </w:t>
      </w:r>
      <w:r w:rsidRPr="0066158D">
        <w:rPr>
          <w:rFonts w:ascii="Times New Roman" w:hAnsi="Times New Roman" w:cs="Times New Roman"/>
          <w:i/>
          <w:sz w:val="24"/>
          <w:szCs w:val="24"/>
          <w:lang w:val="es-AR"/>
        </w:rPr>
        <w:t>International Labor and Working-Class History</w:t>
      </w:r>
      <w:r w:rsidRPr="0066158D">
        <w:rPr>
          <w:rFonts w:ascii="Times New Roman" w:hAnsi="Times New Roman" w:cs="Times New Roman"/>
          <w:sz w:val="24"/>
          <w:szCs w:val="24"/>
          <w:lang w:val="es-AR"/>
        </w:rPr>
        <w:t>, pp.</w:t>
      </w:r>
      <w:r w:rsidRPr="0066158D">
        <w:rPr>
          <w:rFonts w:ascii="Times New Roman" w:hAnsi="Times New Roman" w:cs="Times New Roman"/>
          <w:i/>
          <w:sz w:val="24"/>
          <w:szCs w:val="24"/>
          <w:lang w:val="es-AR"/>
        </w:rPr>
        <w:t xml:space="preserve"> </w:t>
      </w:r>
      <w:r w:rsidRPr="0066158D">
        <w:rPr>
          <w:rFonts w:ascii="Times New Roman" w:hAnsi="Times New Roman" w:cs="Times New Roman"/>
          <w:sz w:val="24"/>
          <w:szCs w:val="24"/>
          <w:lang w:val="es-AR"/>
        </w:rPr>
        <w:t>1–26</w:t>
      </w:r>
      <w:r w:rsidRPr="0066158D">
        <w:rPr>
          <w:rFonts w:ascii="Times New Roman" w:hAnsi="Times New Roman" w:cs="Times New Roman"/>
          <w:i/>
          <w:sz w:val="24"/>
          <w:szCs w:val="24"/>
          <w:lang w:val="es-AR"/>
        </w:rPr>
        <w:t xml:space="preserve">. </w:t>
      </w:r>
      <w:r w:rsidRPr="0066158D">
        <w:rPr>
          <w:rFonts w:ascii="Times New Roman" w:hAnsi="Times New Roman" w:cs="Times New Roman"/>
          <w:sz w:val="24"/>
          <w:szCs w:val="24"/>
          <w:lang w:val="es-AR"/>
        </w:rPr>
        <w:t>(Versión del texto en español disponible).</w:t>
      </w:r>
    </w:p>
    <w:p w14:paraId="1E61D4F5" w14:textId="77777777" w:rsidR="0066158D" w:rsidRPr="0066158D" w:rsidRDefault="0066158D" w:rsidP="0066158D">
      <w:pPr>
        <w:pStyle w:val="Textonotapie"/>
        <w:tabs>
          <w:tab w:val="left" w:pos="567"/>
        </w:tabs>
        <w:spacing w:after="120"/>
        <w:rPr>
          <w:sz w:val="24"/>
          <w:szCs w:val="24"/>
          <w:lang w:val="es-AR"/>
        </w:rPr>
      </w:pPr>
      <w:r w:rsidRPr="0066158D">
        <w:rPr>
          <w:sz w:val="24"/>
          <w:szCs w:val="24"/>
          <w:lang w:val="es-MX"/>
        </w:rPr>
        <w:lastRenderedPageBreak/>
        <w:t xml:space="preserve">Aversa, María Marta (2010), “Colocaciones y destinos laborales en niños y jóvenes asilados en la ciudad de Buenos Aires (1890-1900)”, en Lionetti Lucía; Míguez, Daniel (compiladores), </w:t>
      </w:r>
      <w:r w:rsidRPr="0066158D">
        <w:rPr>
          <w:i/>
          <w:sz w:val="24"/>
          <w:szCs w:val="24"/>
          <w:lang w:val="es-MX"/>
        </w:rPr>
        <w:t xml:space="preserve">Las infancias en la historia argentina. </w:t>
      </w:r>
      <w:r w:rsidRPr="0066158D">
        <w:rPr>
          <w:i/>
          <w:sz w:val="24"/>
          <w:szCs w:val="24"/>
          <w:lang w:val="es-AR"/>
        </w:rPr>
        <w:t xml:space="preserve">Intersecciones entre prácticas, discursos e instituciones (1890-1960). </w:t>
      </w:r>
      <w:r w:rsidRPr="0066158D">
        <w:rPr>
          <w:sz w:val="24"/>
          <w:szCs w:val="24"/>
          <w:lang w:val="es-AR"/>
        </w:rPr>
        <w:t>Rosario: Prohistoria ediciones.</w:t>
      </w:r>
    </w:p>
    <w:p w14:paraId="2A337AC5" w14:textId="77777777" w:rsidR="0066158D" w:rsidRPr="0066158D" w:rsidRDefault="0066158D" w:rsidP="0066158D">
      <w:pPr>
        <w:pStyle w:val="Textonotapie"/>
        <w:tabs>
          <w:tab w:val="left" w:pos="567"/>
        </w:tabs>
        <w:spacing w:after="120"/>
        <w:rPr>
          <w:sz w:val="24"/>
          <w:szCs w:val="24"/>
          <w:lang w:val="es-MX"/>
        </w:rPr>
      </w:pPr>
      <w:r w:rsidRPr="0066158D">
        <w:rPr>
          <w:sz w:val="24"/>
          <w:szCs w:val="24"/>
          <w:lang w:val="es-AR"/>
        </w:rPr>
        <w:t>Di Corleto, Julieta (2018), </w:t>
      </w:r>
      <w:r w:rsidRPr="0066158D">
        <w:rPr>
          <w:i/>
          <w:sz w:val="24"/>
          <w:szCs w:val="24"/>
          <w:lang w:val="es-MX"/>
        </w:rPr>
        <w:t>Malas madres. Aborto e infanticidio en perspectiva histórica</w:t>
      </w:r>
      <w:r w:rsidRPr="0066158D">
        <w:rPr>
          <w:sz w:val="24"/>
          <w:szCs w:val="24"/>
          <w:lang w:val="es-MX"/>
        </w:rPr>
        <w:t>, Buenos Aires: Didot. (Selección)</w:t>
      </w:r>
    </w:p>
    <w:p w14:paraId="74A3837B" w14:textId="6A2736F2" w:rsidR="00B7021B" w:rsidRPr="00B7021B" w:rsidRDefault="0066158D" w:rsidP="0066158D">
      <w:pPr>
        <w:pStyle w:val="Textonotapie"/>
        <w:tabs>
          <w:tab w:val="left" w:pos="567"/>
        </w:tabs>
        <w:spacing w:after="120"/>
        <w:rPr>
          <w:sz w:val="24"/>
          <w:szCs w:val="24"/>
          <w:lang w:val="es-ES"/>
        </w:rPr>
      </w:pPr>
      <w:r w:rsidRPr="0066158D">
        <w:rPr>
          <w:sz w:val="24"/>
          <w:szCs w:val="24"/>
          <w:lang w:val="es-ES"/>
        </w:rPr>
        <w:t xml:space="preserve">Caimari, Lila (2007), “Entre la celda y el hogar. Dilemas estatales del castigo femenino (Buenos Aires, 1890-1940)”. </w:t>
      </w:r>
      <w:r w:rsidRPr="0066158D">
        <w:rPr>
          <w:i/>
          <w:sz w:val="24"/>
          <w:szCs w:val="24"/>
          <w:lang w:val="es-ES"/>
        </w:rPr>
        <w:t>Nueva Doctrina Pena</w:t>
      </w:r>
      <w:r w:rsidRPr="0066158D">
        <w:rPr>
          <w:sz w:val="24"/>
          <w:szCs w:val="24"/>
          <w:lang w:val="es-ES"/>
        </w:rPr>
        <w:t xml:space="preserve">l, pp. 427-450. </w:t>
      </w:r>
    </w:p>
    <w:p w14:paraId="465E6F7D" w14:textId="3589F09D" w:rsidR="0066158D" w:rsidRPr="0066158D" w:rsidRDefault="0066158D" w:rsidP="0066158D">
      <w:pPr>
        <w:pStyle w:val="Textonotapie"/>
        <w:tabs>
          <w:tab w:val="left" w:pos="567"/>
        </w:tabs>
        <w:spacing w:after="120"/>
        <w:rPr>
          <w:sz w:val="24"/>
          <w:szCs w:val="24"/>
          <w:lang w:val="es-ES"/>
        </w:rPr>
      </w:pPr>
      <w:r>
        <w:rPr>
          <w:b/>
          <w:sz w:val="24"/>
          <w:szCs w:val="24"/>
          <w:lang w:val="es-AR"/>
        </w:rPr>
        <w:t>Unidad</w:t>
      </w:r>
      <w:r w:rsidRPr="0066158D">
        <w:rPr>
          <w:b/>
          <w:sz w:val="24"/>
          <w:szCs w:val="24"/>
          <w:lang w:val="es-AR"/>
        </w:rPr>
        <w:t xml:space="preserve"> </w:t>
      </w:r>
      <w:r>
        <w:rPr>
          <w:b/>
          <w:sz w:val="24"/>
          <w:szCs w:val="24"/>
          <w:lang w:val="es-AR"/>
        </w:rPr>
        <w:t>6</w:t>
      </w:r>
    </w:p>
    <w:p w14:paraId="2FE7E7A7"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Pérez, Inés et.al. (2018), </w:t>
      </w:r>
      <w:r w:rsidRPr="0066158D">
        <w:rPr>
          <w:rFonts w:ascii="Times New Roman" w:hAnsi="Times New Roman" w:cs="Times New Roman"/>
          <w:i/>
          <w:sz w:val="24"/>
          <w:szCs w:val="24"/>
          <w:lang w:val="es-AR"/>
        </w:rPr>
        <w:t xml:space="preserve">Senderos que se bifurcan. Servicio doméstico y derechos laborales en la Argentina del siglo XIX. </w:t>
      </w:r>
      <w:r w:rsidRPr="0066158D">
        <w:rPr>
          <w:rFonts w:ascii="Times New Roman" w:hAnsi="Times New Roman" w:cs="Times New Roman"/>
          <w:sz w:val="24"/>
          <w:szCs w:val="24"/>
          <w:lang w:val="es-AR"/>
        </w:rPr>
        <w:t>Mar del Plata: Eudem. Capítulo 1: “El servicio doméstico y el derecho laboral en Argentina: el régimen de accidentes de trabajo” y Capitulo 2: “Género y cambios en las definiciones legales del servicio doméstico: desmarcación y profesionalización de los choferes”, pp. 35-77.</w:t>
      </w:r>
    </w:p>
    <w:p w14:paraId="6EAEB1F4"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Quay Hutchison, Elizabeth (2013), “Identidades y Alianzas: El movimiento chileno de las Trabajadoras de Casa Particular durante la Guerra Fria”, </w:t>
      </w:r>
      <w:r w:rsidRPr="0066158D">
        <w:rPr>
          <w:rFonts w:ascii="Times New Roman" w:hAnsi="Times New Roman" w:cs="Times New Roman"/>
          <w:i/>
          <w:sz w:val="24"/>
          <w:szCs w:val="24"/>
          <w:lang w:val="es-AR"/>
        </w:rPr>
        <w:t xml:space="preserve">Nuevo Mundo Mundos Nuevos </w:t>
      </w:r>
      <w:r w:rsidRPr="0066158D">
        <w:rPr>
          <w:rFonts w:ascii="Times New Roman" w:hAnsi="Times New Roman" w:cs="Times New Roman"/>
          <w:sz w:val="24"/>
          <w:szCs w:val="24"/>
          <w:lang w:val="es-AR"/>
        </w:rPr>
        <w:t xml:space="preserve">[Online], Current issues, Online since 11 April 2013, connection on 09 July 2022. URL: </w:t>
      </w:r>
      <w:hyperlink r:id="rId7" w:history="1">
        <w:r w:rsidRPr="0066158D">
          <w:rPr>
            <w:rStyle w:val="Hipervnculo"/>
            <w:rFonts w:ascii="Times New Roman" w:hAnsi="Times New Roman" w:cs="Times New Roman"/>
            <w:sz w:val="24"/>
            <w:szCs w:val="24"/>
            <w:lang w:val="es-AR"/>
          </w:rPr>
          <w:t>http://journals.openedition.org/nuevomundo/65303</w:t>
        </w:r>
      </w:hyperlink>
      <w:r w:rsidRPr="0066158D">
        <w:rPr>
          <w:rFonts w:ascii="Times New Roman" w:hAnsi="Times New Roman" w:cs="Times New Roman"/>
          <w:sz w:val="24"/>
          <w:szCs w:val="24"/>
          <w:lang w:val="es-AR"/>
        </w:rPr>
        <w:t xml:space="preserve">  </w:t>
      </w:r>
    </w:p>
    <w:p w14:paraId="3EEDD800"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Tizziani, Ania (2013), “El Estatuto del Servicio Doméstico y sus antecedentes: debates en torno a la regulación del trabajo doméstico remunerado en la Argentina”, en </w:t>
      </w:r>
      <w:r w:rsidRPr="0066158D">
        <w:rPr>
          <w:rFonts w:ascii="Times New Roman" w:hAnsi="Times New Roman" w:cs="Times New Roman"/>
          <w:i/>
          <w:sz w:val="24"/>
          <w:szCs w:val="24"/>
          <w:lang w:val="es-AR"/>
        </w:rPr>
        <w:t xml:space="preserve">Nuevo Mundo Mundos </w:t>
      </w:r>
      <w:r w:rsidRPr="0066158D">
        <w:rPr>
          <w:rFonts w:ascii="Times New Roman" w:hAnsi="Times New Roman" w:cs="Times New Roman"/>
          <w:sz w:val="24"/>
          <w:szCs w:val="24"/>
          <w:lang w:val="es-AR"/>
        </w:rPr>
        <w:t xml:space="preserve">Nuevos, no. 13. URL </w:t>
      </w:r>
      <w:hyperlink r:id="rId8" w:history="1">
        <w:r w:rsidRPr="0066158D">
          <w:rPr>
            <w:rStyle w:val="Hipervnculo"/>
            <w:rFonts w:ascii="Times New Roman" w:hAnsi="Times New Roman" w:cs="Times New Roman"/>
            <w:sz w:val="24"/>
            <w:szCs w:val="24"/>
            <w:lang w:val="es-AR"/>
          </w:rPr>
          <w:t>http://nuevomundo.revues.org/65153</w:t>
        </w:r>
      </w:hyperlink>
      <w:r w:rsidRPr="0066158D">
        <w:rPr>
          <w:rFonts w:ascii="Times New Roman" w:hAnsi="Times New Roman" w:cs="Times New Roman"/>
          <w:sz w:val="24"/>
          <w:szCs w:val="24"/>
          <w:lang w:val="es-AR"/>
        </w:rPr>
        <w:t xml:space="preserve"> .  </w:t>
      </w:r>
    </w:p>
    <w:p w14:paraId="4584434E" w14:textId="77777777"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7E16CFDD"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Fontes, Paulo et.al. (2018). “Eu tinha minha liberdade”: entrevista de Nair Jane de Castro Lima, liderança histórica das trabalhadoras domésticas do Rio de Janeiro. </w:t>
      </w:r>
      <w:r w:rsidRPr="0066158D">
        <w:rPr>
          <w:rFonts w:ascii="Times New Roman" w:hAnsi="Times New Roman" w:cs="Times New Roman"/>
          <w:i/>
          <w:sz w:val="24"/>
          <w:szCs w:val="24"/>
          <w:lang w:val="es-AR"/>
        </w:rPr>
        <w:t>Revista Mundos do Trabalho</w:t>
      </w:r>
      <w:r w:rsidRPr="0066158D">
        <w:rPr>
          <w:rFonts w:ascii="Times New Roman" w:hAnsi="Times New Roman" w:cs="Times New Roman"/>
          <w:sz w:val="24"/>
          <w:szCs w:val="24"/>
          <w:lang w:val="es-AR"/>
        </w:rPr>
        <w:t xml:space="preserve">,  vol. 10, n. 20, p. 167-189 </w:t>
      </w:r>
    </w:p>
    <w:p w14:paraId="19518A90" w14:textId="72A0E683" w:rsidR="00B7021B" w:rsidRPr="00B7021B" w:rsidRDefault="0066158D" w:rsidP="0066158D">
      <w:pPr>
        <w:tabs>
          <w:tab w:val="left" w:pos="567"/>
        </w:tabs>
        <w:spacing w:after="120" w:line="240" w:lineRule="auto"/>
        <w:jc w:val="both"/>
        <w:rPr>
          <w:rFonts w:ascii="Times New Roman" w:hAnsi="Times New Roman" w:cs="Times New Roman"/>
          <w:color w:val="0563C1"/>
          <w:sz w:val="24"/>
          <w:szCs w:val="24"/>
          <w:u w:val="single"/>
          <w:lang w:val="es-AR"/>
        </w:rPr>
      </w:pPr>
      <w:r w:rsidRPr="0066158D">
        <w:rPr>
          <w:rFonts w:ascii="Times New Roman" w:hAnsi="Times New Roman" w:cs="Times New Roman"/>
          <w:sz w:val="24"/>
          <w:szCs w:val="24"/>
          <w:lang w:val="es-AR"/>
        </w:rPr>
        <w:t xml:space="preserve">Pérez, Inés (2013), “Entre las normas y sus usos”, </w:t>
      </w:r>
      <w:r w:rsidRPr="0066158D">
        <w:rPr>
          <w:rFonts w:ascii="Times New Roman" w:hAnsi="Times New Roman" w:cs="Times New Roman"/>
          <w:i/>
          <w:sz w:val="24"/>
          <w:szCs w:val="24"/>
          <w:lang w:val="es-AR"/>
        </w:rPr>
        <w:t>Nuevo Mundo Mundos Nuevos</w:t>
      </w:r>
      <w:r w:rsidRPr="0066158D">
        <w:rPr>
          <w:rFonts w:ascii="Times New Roman" w:hAnsi="Times New Roman" w:cs="Times New Roman"/>
          <w:sz w:val="24"/>
          <w:szCs w:val="24"/>
          <w:lang w:val="es-AR"/>
        </w:rPr>
        <w:t xml:space="preserve"> [Online], Current issues, Online since 27 March 2013, connection on 09 July 2022. URL: </w:t>
      </w:r>
      <w:hyperlink r:id="rId9" w:history="1">
        <w:r w:rsidRPr="0066158D">
          <w:rPr>
            <w:rStyle w:val="Hipervnculo"/>
            <w:rFonts w:ascii="Times New Roman" w:hAnsi="Times New Roman" w:cs="Times New Roman"/>
            <w:sz w:val="24"/>
            <w:szCs w:val="24"/>
            <w:lang w:val="es-AR"/>
          </w:rPr>
          <w:t>http://journals.openedition.org/nuevomundo/65167</w:t>
        </w:r>
      </w:hyperlink>
    </w:p>
    <w:p w14:paraId="32E3E9ED" w14:textId="51B16846"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Pr>
          <w:rFonts w:ascii="Times New Roman" w:hAnsi="Times New Roman" w:cs="Times New Roman"/>
          <w:b/>
          <w:sz w:val="24"/>
          <w:szCs w:val="24"/>
          <w:lang w:val="es-AR"/>
        </w:rPr>
        <w:t>Unidad</w:t>
      </w:r>
      <w:r w:rsidRPr="0066158D">
        <w:rPr>
          <w:rFonts w:ascii="Times New Roman" w:hAnsi="Times New Roman" w:cs="Times New Roman"/>
          <w:b/>
          <w:sz w:val="24"/>
          <w:szCs w:val="24"/>
          <w:lang w:val="es-AR"/>
        </w:rPr>
        <w:t xml:space="preserve"> </w:t>
      </w:r>
      <w:r>
        <w:rPr>
          <w:rFonts w:ascii="Times New Roman" w:hAnsi="Times New Roman" w:cs="Times New Roman"/>
          <w:b/>
          <w:sz w:val="24"/>
          <w:szCs w:val="24"/>
          <w:lang w:val="es-AR"/>
        </w:rPr>
        <w:t>7</w:t>
      </w:r>
      <w:r w:rsidRPr="0066158D">
        <w:rPr>
          <w:rFonts w:ascii="Times New Roman" w:hAnsi="Times New Roman" w:cs="Times New Roman"/>
          <w:b/>
          <w:sz w:val="24"/>
          <w:szCs w:val="24"/>
          <w:lang w:val="es-AR"/>
        </w:rPr>
        <w:t xml:space="preserve"> </w:t>
      </w:r>
    </w:p>
    <w:p w14:paraId="6C92081B"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Gorbán, Débora y Ania Tizziani (2018). </w:t>
      </w:r>
      <w:r w:rsidRPr="0066158D">
        <w:rPr>
          <w:rFonts w:ascii="Times New Roman" w:hAnsi="Times New Roman" w:cs="Times New Roman"/>
          <w:i/>
          <w:sz w:val="24"/>
          <w:szCs w:val="24"/>
          <w:lang w:val="es-AR"/>
        </w:rPr>
        <w:t>¿Cada una en su lugar? Trabajo, género y clase en el servicio doméstico</w:t>
      </w:r>
      <w:r w:rsidRPr="0066158D">
        <w:rPr>
          <w:rFonts w:ascii="Times New Roman" w:hAnsi="Times New Roman" w:cs="Times New Roman"/>
          <w:sz w:val="24"/>
          <w:szCs w:val="24"/>
          <w:lang w:val="es-AR"/>
        </w:rPr>
        <w:t>. Buenos Aires: Biblios. Capítulo 3: “Inferiorización y deferencia”, p. 85-97.</w:t>
      </w:r>
    </w:p>
    <w:p w14:paraId="394DD9F0" w14:textId="77777777" w:rsidR="0066158D" w:rsidRPr="0066158D" w:rsidRDefault="0066158D" w:rsidP="0066158D">
      <w:pPr>
        <w:tabs>
          <w:tab w:val="left" w:pos="567"/>
        </w:tabs>
        <w:spacing w:after="120" w:line="240" w:lineRule="auto"/>
        <w:jc w:val="both"/>
        <w:rPr>
          <w:rFonts w:ascii="Times New Roman" w:hAnsi="Times New Roman" w:cs="Times New Roman"/>
          <w:bCs/>
          <w:color w:val="000000"/>
          <w:sz w:val="24"/>
          <w:szCs w:val="24"/>
          <w:shd w:val="clear" w:color="auto" w:fill="FFFFFF"/>
          <w:lang w:val="es-AR"/>
        </w:rPr>
      </w:pPr>
      <w:r w:rsidRPr="0066158D">
        <w:rPr>
          <w:rFonts w:ascii="Times New Roman" w:hAnsi="Times New Roman" w:cs="Times New Roman"/>
          <w:bCs/>
          <w:color w:val="000000"/>
          <w:sz w:val="24"/>
          <w:szCs w:val="24"/>
          <w:shd w:val="clear" w:color="auto" w:fill="FFFFFF"/>
          <w:lang w:val="es-AR"/>
        </w:rPr>
        <w:t xml:space="preserve">Gorban, Debora (2015), “Representaciones sociales en disputa: los procesos de selección de trabajadoras del cuidado entre familias de clases medias en la ciudad de Buenos Aires”, </w:t>
      </w:r>
      <w:r w:rsidRPr="0066158D">
        <w:rPr>
          <w:rFonts w:ascii="Times New Roman" w:hAnsi="Times New Roman" w:cs="Times New Roman"/>
          <w:bCs/>
          <w:i/>
          <w:color w:val="000000"/>
          <w:sz w:val="24"/>
          <w:szCs w:val="24"/>
          <w:shd w:val="clear" w:color="auto" w:fill="FFFFFF"/>
          <w:lang w:val="es-AR"/>
        </w:rPr>
        <w:t>Trabajo y Sociedad,</w:t>
      </w:r>
      <w:r w:rsidRPr="0066158D">
        <w:rPr>
          <w:rFonts w:ascii="Times New Roman" w:hAnsi="Times New Roman" w:cs="Times New Roman"/>
          <w:bCs/>
          <w:color w:val="000000"/>
          <w:sz w:val="24"/>
          <w:szCs w:val="24"/>
          <w:shd w:val="clear" w:color="auto" w:fill="FFFFFF"/>
          <w:lang w:val="es-AR"/>
        </w:rPr>
        <w:t xml:space="preserve"> Núm. 25, p.5-21.</w:t>
      </w:r>
    </w:p>
    <w:p w14:paraId="7AAE95D7" w14:textId="77777777" w:rsidR="0066158D" w:rsidRPr="0066158D" w:rsidRDefault="0066158D" w:rsidP="0066158D">
      <w:pPr>
        <w:tabs>
          <w:tab w:val="left" w:pos="567"/>
        </w:tabs>
        <w:spacing w:after="120" w:line="240" w:lineRule="auto"/>
        <w:jc w:val="both"/>
        <w:rPr>
          <w:rFonts w:ascii="Times New Roman" w:hAnsi="Times New Roman" w:cs="Times New Roman"/>
          <w:b/>
          <w:bCs/>
          <w:color w:val="000000"/>
          <w:sz w:val="24"/>
          <w:szCs w:val="24"/>
          <w:shd w:val="clear" w:color="auto" w:fill="FFFFFF"/>
          <w:lang w:val="es-AR"/>
        </w:rPr>
      </w:pPr>
      <w:r w:rsidRPr="0066158D">
        <w:rPr>
          <w:rFonts w:ascii="Times New Roman" w:hAnsi="Times New Roman" w:cs="Times New Roman"/>
          <w:bCs/>
          <w:color w:val="000000"/>
          <w:sz w:val="24"/>
          <w:szCs w:val="24"/>
          <w:shd w:val="clear" w:color="auto" w:fill="FFFFFF"/>
          <w:lang w:val="es-AR"/>
        </w:rPr>
        <w:lastRenderedPageBreak/>
        <w:t>Poblete, Lorena (2023). “Las trabajadoras domésticas latinoamericanas frente a la pandemia de Covid-19”,</w:t>
      </w:r>
      <w:r w:rsidRPr="0066158D">
        <w:rPr>
          <w:rFonts w:ascii="Times New Roman" w:hAnsi="Times New Roman" w:cs="Times New Roman"/>
          <w:b/>
          <w:bCs/>
          <w:color w:val="000000"/>
          <w:sz w:val="24"/>
          <w:szCs w:val="24"/>
          <w:shd w:val="clear" w:color="auto" w:fill="FFFFFF"/>
          <w:lang w:val="es-AR"/>
        </w:rPr>
        <w:t xml:space="preserve"> </w:t>
      </w:r>
      <w:r w:rsidRPr="0066158D">
        <w:rPr>
          <w:rFonts w:ascii="Times New Roman" w:hAnsi="Times New Roman" w:cs="Times New Roman"/>
          <w:i/>
          <w:sz w:val="24"/>
          <w:szCs w:val="24"/>
          <w:lang w:val="es-AR"/>
        </w:rPr>
        <w:t xml:space="preserve">Revista Mexicana de Sociología </w:t>
      </w:r>
      <w:r w:rsidRPr="0066158D">
        <w:rPr>
          <w:rFonts w:ascii="Times New Roman" w:hAnsi="Times New Roman" w:cs="Times New Roman"/>
          <w:sz w:val="24"/>
          <w:szCs w:val="24"/>
          <w:lang w:val="es-AR"/>
        </w:rPr>
        <w:t>85, núm. especial: 137-167.</w:t>
      </w:r>
    </w:p>
    <w:p w14:paraId="16B74827"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highlight w:val="yellow"/>
          <w:lang w:val="es-AR"/>
        </w:rPr>
      </w:pPr>
      <w:r w:rsidRPr="0066158D">
        <w:rPr>
          <w:rFonts w:ascii="Times New Roman" w:hAnsi="Times New Roman" w:cs="Times New Roman"/>
          <w:sz w:val="24"/>
          <w:szCs w:val="24"/>
          <w:lang w:val="es-AR"/>
        </w:rPr>
        <w:t xml:space="preserve">Poblete, Lorena y Pereyra Francisca (2022), “Desafíos de la regulación del trabajo de plataformas digitales de reparto en Argentina, </w:t>
      </w:r>
      <w:r w:rsidRPr="0066158D">
        <w:rPr>
          <w:rFonts w:ascii="Times New Roman" w:hAnsi="Times New Roman" w:cs="Times New Roman"/>
          <w:i/>
          <w:sz w:val="24"/>
          <w:szCs w:val="24"/>
          <w:lang w:val="es-AR"/>
        </w:rPr>
        <w:t>Revista Temas Sociológicos</w:t>
      </w:r>
      <w:r w:rsidRPr="0066158D">
        <w:rPr>
          <w:rFonts w:ascii="Times New Roman" w:hAnsi="Times New Roman" w:cs="Times New Roman"/>
          <w:sz w:val="24"/>
          <w:szCs w:val="24"/>
          <w:lang w:val="es-AR"/>
        </w:rPr>
        <w:t>, N°31, p. 359-391.</w:t>
      </w:r>
    </w:p>
    <w:p w14:paraId="1057BB24" w14:textId="77777777" w:rsidR="0066158D" w:rsidRPr="0066158D" w:rsidRDefault="0066158D" w:rsidP="0066158D">
      <w:pPr>
        <w:tabs>
          <w:tab w:val="left" w:pos="567"/>
        </w:tabs>
        <w:spacing w:after="120" w:line="240" w:lineRule="auto"/>
        <w:jc w:val="both"/>
        <w:rPr>
          <w:rFonts w:ascii="Times New Roman" w:hAnsi="Times New Roman" w:cs="Times New Roman"/>
          <w:b/>
          <w:sz w:val="24"/>
          <w:szCs w:val="24"/>
          <w:lang w:val="es-AR"/>
        </w:rPr>
      </w:pPr>
      <w:r w:rsidRPr="0066158D">
        <w:rPr>
          <w:rFonts w:ascii="Times New Roman" w:hAnsi="Times New Roman" w:cs="Times New Roman"/>
          <w:b/>
          <w:sz w:val="24"/>
          <w:szCs w:val="24"/>
          <w:lang w:val="es-AR"/>
        </w:rPr>
        <w:t>Lecturas complementarias</w:t>
      </w:r>
    </w:p>
    <w:p w14:paraId="10B305AF"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Brites, Jurema (2013). Trabajo doméstico en Brasil: transformaciones y continuidades de la precariedad.</w:t>
      </w:r>
      <w:r w:rsidRPr="0066158D">
        <w:rPr>
          <w:rFonts w:ascii="Times New Roman" w:hAnsi="Times New Roman" w:cs="Times New Roman"/>
          <w:i/>
          <w:sz w:val="24"/>
          <w:szCs w:val="24"/>
          <w:lang w:val="es-AR"/>
        </w:rPr>
        <w:t xml:space="preserve"> Trayectorias</w:t>
      </w:r>
      <w:r w:rsidRPr="0066158D">
        <w:rPr>
          <w:rFonts w:ascii="Times New Roman" w:hAnsi="Times New Roman" w:cs="Times New Roman"/>
          <w:sz w:val="24"/>
          <w:szCs w:val="24"/>
          <w:lang w:val="es-AR"/>
        </w:rPr>
        <w:t>, vol. 15, núm. 36, p. 3-19.</w:t>
      </w:r>
    </w:p>
    <w:p w14:paraId="3EEDC77E" w14:textId="77777777" w:rsidR="0066158D" w:rsidRPr="0066158D" w:rsidRDefault="0066158D" w:rsidP="0066158D">
      <w:pPr>
        <w:tabs>
          <w:tab w:val="left" w:pos="567"/>
        </w:tabs>
        <w:spacing w:after="120" w:line="240" w:lineRule="auto"/>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Canevaro, Santiago (2020), </w:t>
      </w:r>
      <w:r w:rsidRPr="0066158D">
        <w:rPr>
          <w:rFonts w:ascii="Times New Roman" w:hAnsi="Times New Roman" w:cs="Times New Roman"/>
          <w:i/>
          <w:sz w:val="24"/>
          <w:szCs w:val="24"/>
          <w:lang w:val="es-AR"/>
        </w:rPr>
        <w:t xml:space="preserve">Como de la familia. Afecto y desigualdad en el trabajo doméstico, </w:t>
      </w:r>
      <w:r w:rsidRPr="0066158D">
        <w:rPr>
          <w:rFonts w:ascii="Times New Roman" w:hAnsi="Times New Roman" w:cs="Times New Roman"/>
          <w:sz w:val="24"/>
          <w:szCs w:val="24"/>
          <w:lang w:val="es-AR"/>
        </w:rPr>
        <w:t xml:space="preserve">Buenos Aires: Prometeo. </w:t>
      </w:r>
    </w:p>
    <w:p w14:paraId="430AFA19" w14:textId="77777777" w:rsidR="0066158D" w:rsidRPr="0066158D" w:rsidRDefault="0066158D" w:rsidP="0066158D">
      <w:pPr>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Organización internacional del trabajo (OIT),  URL: </w:t>
      </w:r>
      <w:hyperlink r:id="rId10" w:history="1">
        <w:r w:rsidRPr="0066158D">
          <w:rPr>
            <w:rStyle w:val="Hipervnculo"/>
            <w:rFonts w:ascii="Times New Roman" w:hAnsi="Times New Roman" w:cs="Times New Roman"/>
            <w:sz w:val="24"/>
            <w:szCs w:val="24"/>
            <w:lang w:val="es-AR"/>
          </w:rPr>
          <w:t>https://www.ilo.org/buenosaires/temas/trabajo-domestico/lang--es/index.htm</w:t>
        </w:r>
      </w:hyperlink>
      <w:r w:rsidRPr="0066158D">
        <w:rPr>
          <w:rFonts w:ascii="Times New Roman" w:hAnsi="Times New Roman" w:cs="Times New Roman"/>
          <w:sz w:val="24"/>
          <w:szCs w:val="24"/>
          <w:lang w:val="es-AR"/>
        </w:rPr>
        <w:t xml:space="preserve"> </w:t>
      </w:r>
    </w:p>
    <w:p w14:paraId="17297C4F" w14:textId="77777777" w:rsidR="0066158D" w:rsidRPr="0066158D" w:rsidRDefault="0066158D" w:rsidP="0066158D">
      <w:pPr>
        <w:jc w:val="both"/>
        <w:rPr>
          <w:rFonts w:ascii="Times New Roman" w:hAnsi="Times New Roman" w:cs="Times New Roman"/>
          <w:sz w:val="24"/>
          <w:szCs w:val="24"/>
          <w:lang w:val="es-AR"/>
        </w:rPr>
      </w:pPr>
      <w:r w:rsidRPr="0066158D">
        <w:rPr>
          <w:rFonts w:ascii="Times New Roman" w:hAnsi="Times New Roman" w:cs="Times New Roman"/>
          <w:sz w:val="24"/>
          <w:szCs w:val="24"/>
          <w:lang w:val="es-AR"/>
        </w:rPr>
        <w:t xml:space="preserve">Séverine, Durin (et.al.) (2014), </w:t>
      </w:r>
      <w:r w:rsidRPr="0066158D">
        <w:rPr>
          <w:rFonts w:ascii="Times New Roman" w:hAnsi="Times New Roman" w:cs="Times New Roman"/>
          <w:i/>
          <w:sz w:val="24"/>
          <w:szCs w:val="24"/>
          <w:lang w:val="es-AR"/>
        </w:rPr>
        <w:t>Trabajadoras en la sombra: dimensiones del servicio doméstico latinoamericano.</w:t>
      </w:r>
      <w:r w:rsidRPr="0066158D">
        <w:rPr>
          <w:rFonts w:ascii="Times New Roman" w:hAnsi="Times New Roman" w:cs="Times New Roman"/>
          <w:lang w:val="es-AR"/>
        </w:rPr>
        <w:t xml:space="preserve"> México: </w:t>
      </w:r>
      <w:r w:rsidRPr="0066158D">
        <w:rPr>
          <w:rFonts w:ascii="Times New Roman" w:hAnsi="Times New Roman" w:cs="Times New Roman"/>
          <w:sz w:val="24"/>
          <w:szCs w:val="24"/>
          <w:lang w:val="es-AR"/>
        </w:rPr>
        <w:t>Publicaciones de la Casa Chata.</w:t>
      </w:r>
    </w:p>
    <w:p w14:paraId="1AD3607F" w14:textId="38D3D28E" w:rsidR="0066158D" w:rsidRPr="0066158D" w:rsidRDefault="0066158D" w:rsidP="0066158D">
      <w:pPr>
        <w:spacing w:line="240" w:lineRule="auto"/>
        <w:jc w:val="both"/>
        <w:rPr>
          <w:rFonts w:ascii="Times New Roman" w:eastAsia="Times New Roman" w:hAnsi="Times New Roman" w:cs="Times New Roman"/>
          <w:sz w:val="24"/>
          <w:szCs w:val="24"/>
          <w:lang w:val="es-AR"/>
        </w:rPr>
      </w:pPr>
    </w:p>
    <w:p w14:paraId="2FA3AB56" w14:textId="77777777" w:rsidR="002F1F0F" w:rsidRPr="0066158D" w:rsidRDefault="002F1F0F">
      <w:pPr>
        <w:spacing w:line="240" w:lineRule="auto"/>
        <w:jc w:val="both"/>
        <w:rPr>
          <w:rFonts w:ascii="Times New Roman" w:eastAsia="Times New Roman" w:hAnsi="Times New Roman" w:cs="Times New Roman"/>
          <w:b/>
          <w:sz w:val="24"/>
          <w:szCs w:val="24"/>
          <w:lang w:val="es-AR"/>
        </w:rPr>
      </w:pPr>
    </w:p>
    <w:p w14:paraId="34F0D603" w14:textId="77777777" w:rsidR="002F1F0F" w:rsidRPr="0066158D" w:rsidRDefault="00D85DD9">
      <w:pPr>
        <w:spacing w:line="240" w:lineRule="auto"/>
        <w:jc w:val="both"/>
        <w:rPr>
          <w:rFonts w:ascii="Times New Roman" w:eastAsia="Times New Roman" w:hAnsi="Times New Roman" w:cs="Times New Roman"/>
          <w:b/>
          <w:sz w:val="24"/>
          <w:szCs w:val="24"/>
          <w:u w:val="single"/>
        </w:rPr>
      </w:pPr>
      <w:r w:rsidRPr="0066158D">
        <w:rPr>
          <w:rFonts w:ascii="Times New Roman" w:eastAsia="Times New Roman" w:hAnsi="Times New Roman" w:cs="Times New Roman"/>
          <w:b/>
          <w:sz w:val="24"/>
          <w:szCs w:val="24"/>
          <w:u w:val="single"/>
        </w:rPr>
        <w:t>Actividades:</w:t>
      </w:r>
    </w:p>
    <w:p w14:paraId="34E6493D" w14:textId="77777777" w:rsidR="00B32EA0" w:rsidRPr="00B32EA0" w:rsidRDefault="00B32EA0">
      <w:pPr>
        <w:spacing w:line="240" w:lineRule="auto"/>
        <w:jc w:val="both"/>
        <w:rPr>
          <w:rFonts w:ascii="Times New Roman" w:eastAsia="Times New Roman" w:hAnsi="Times New Roman" w:cs="Times New Roman"/>
          <w:sz w:val="24"/>
          <w:szCs w:val="24"/>
        </w:rPr>
      </w:pPr>
    </w:p>
    <w:p w14:paraId="2A7D810D" w14:textId="77777777" w:rsidR="00B32EA0" w:rsidRPr="00B32EA0" w:rsidRDefault="00B32EA0" w:rsidP="00B32EA0">
      <w:pPr>
        <w:tabs>
          <w:tab w:val="left" w:pos="567"/>
        </w:tabs>
        <w:spacing w:after="120" w:line="240" w:lineRule="auto"/>
        <w:jc w:val="both"/>
        <w:rPr>
          <w:rFonts w:ascii="Times New Roman" w:eastAsia="Times New Roman" w:hAnsi="Times New Roman" w:cs="Times New Roman"/>
          <w:color w:val="000000"/>
          <w:sz w:val="24"/>
          <w:szCs w:val="24"/>
          <w:lang w:val="es-AR"/>
        </w:rPr>
      </w:pPr>
      <w:r w:rsidRPr="00B32EA0">
        <w:rPr>
          <w:rFonts w:ascii="Times New Roman" w:eastAsia="Times New Roman" w:hAnsi="Times New Roman" w:cs="Times New Roman"/>
          <w:color w:val="000000"/>
          <w:sz w:val="24"/>
          <w:szCs w:val="24"/>
          <w:lang w:val="es-AR"/>
        </w:rPr>
        <w:t xml:space="preserve">La cursada propone encuentros presenciales entre les estudiantes y la docente.  La dinámica de las clases se centrará en la lectura de bibliografía del campo de la historia y las ciencias sociales y en la discusión de fuentes primarias, escritas y visuales. </w:t>
      </w:r>
    </w:p>
    <w:p w14:paraId="71D05937" w14:textId="77777777" w:rsidR="002F1F0F" w:rsidRPr="00B32EA0" w:rsidRDefault="002F1F0F">
      <w:pPr>
        <w:spacing w:line="240" w:lineRule="auto"/>
        <w:jc w:val="both"/>
        <w:rPr>
          <w:rFonts w:ascii="Times New Roman" w:eastAsia="Times New Roman" w:hAnsi="Times New Roman" w:cs="Times New Roman"/>
          <w:b/>
          <w:sz w:val="24"/>
          <w:szCs w:val="24"/>
        </w:rPr>
      </w:pPr>
    </w:p>
    <w:p w14:paraId="60FB8F96" w14:textId="77777777" w:rsidR="002F1F0F" w:rsidRPr="00B32EA0" w:rsidRDefault="00D85DD9">
      <w:pPr>
        <w:spacing w:line="240" w:lineRule="auto"/>
        <w:jc w:val="both"/>
        <w:rPr>
          <w:rFonts w:ascii="Times New Roman" w:eastAsia="Times New Roman" w:hAnsi="Times New Roman" w:cs="Times New Roman"/>
          <w:b/>
          <w:sz w:val="24"/>
          <w:szCs w:val="24"/>
          <w:u w:val="single"/>
        </w:rPr>
      </w:pPr>
      <w:r w:rsidRPr="00B32EA0">
        <w:rPr>
          <w:rFonts w:ascii="Times New Roman" w:eastAsia="Times New Roman" w:hAnsi="Times New Roman" w:cs="Times New Roman"/>
          <w:b/>
          <w:sz w:val="24"/>
          <w:szCs w:val="24"/>
          <w:u w:val="single"/>
        </w:rPr>
        <w:t>Modalidad de evaluación y acreditación:</w:t>
      </w:r>
    </w:p>
    <w:p w14:paraId="19C833AE" w14:textId="20526E98" w:rsidR="002F1F0F" w:rsidRPr="00B32EA0" w:rsidRDefault="002F1F0F">
      <w:pPr>
        <w:spacing w:line="240" w:lineRule="auto"/>
        <w:jc w:val="both"/>
        <w:rPr>
          <w:rFonts w:ascii="Times New Roman" w:eastAsia="Times New Roman" w:hAnsi="Times New Roman" w:cs="Times New Roman"/>
          <w:b/>
          <w:sz w:val="24"/>
          <w:szCs w:val="24"/>
        </w:rPr>
      </w:pPr>
    </w:p>
    <w:p w14:paraId="7D516C1A" w14:textId="77777777" w:rsidR="00B32EA0" w:rsidRPr="00B32EA0" w:rsidRDefault="00B32EA0" w:rsidP="00B32EA0">
      <w:pPr>
        <w:tabs>
          <w:tab w:val="left" w:pos="567"/>
        </w:tabs>
        <w:spacing w:after="120" w:line="240" w:lineRule="auto"/>
        <w:ind w:right="2"/>
        <w:jc w:val="both"/>
        <w:rPr>
          <w:rFonts w:ascii="Times New Roman" w:eastAsia="Times New Roman" w:hAnsi="Times New Roman" w:cs="Times New Roman"/>
          <w:sz w:val="24"/>
          <w:szCs w:val="24"/>
          <w:lang w:val="es-AR"/>
        </w:rPr>
      </w:pPr>
      <w:r w:rsidRPr="00B32EA0">
        <w:rPr>
          <w:rFonts w:ascii="Times New Roman" w:eastAsia="Times New Roman" w:hAnsi="Times New Roman" w:cs="Times New Roman"/>
          <w:sz w:val="24"/>
          <w:szCs w:val="24"/>
          <w:lang w:val="es-AR"/>
        </w:rPr>
        <w:t xml:space="preserve">Para aprobar el curso se requiere al menos la asistencia al 80% de las clases. Asimismo, es fundamental la lectura de los materiales propuestos para facilitar los intercambios y la circulación de la palabra en los encuentros semanales. Para promover las lecturas y la participación en clase, cada estudiante deberá ocuparse de la discusión de los textos de una clase (a convenir con la docente). Asimismo, se requiere la producción de dos (2) reseñas críticas de las lecturas realizadas (a elección, una carilla a espacio doble en la que comenten los temas y problemas más importantes).  El trabajo final para aprobar el curso se acordará en el último encuentro. </w:t>
      </w:r>
    </w:p>
    <w:p w14:paraId="15698EF8" w14:textId="77777777" w:rsidR="00B32EA0" w:rsidRPr="00B32EA0" w:rsidRDefault="00B32EA0">
      <w:pPr>
        <w:spacing w:line="240" w:lineRule="auto"/>
        <w:jc w:val="both"/>
        <w:rPr>
          <w:rFonts w:ascii="Times New Roman" w:eastAsia="Times New Roman" w:hAnsi="Times New Roman" w:cs="Times New Roman"/>
          <w:b/>
          <w:sz w:val="24"/>
          <w:szCs w:val="24"/>
          <w:lang w:val="es-AR"/>
        </w:rPr>
      </w:pPr>
    </w:p>
    <w:p w14:paraId="30734F90" w14:textId="77777777" w:rsidR="002F1F0F" w:rsidRPr="0066158D" w:rsidRDefault="002F1F0F">
      <w:pPr>
        <w:spacing w:line="240" w:lineRule="auto"/>
        <w:jc w:val="both"/>
        <w:rPr>
          <w:rFonts w:ascii="Times New Roman" w:eastAsia="Times New Roman" w:hAnsi="Times New Roman" w:cs="Times New Roman"/>
          <w:b/>
          <w:sz w:val="24"/>
          <w:szCs w:val="24"/>
        </w:rPr>
      </w:pPr>
    </w:p>
    <w:sectPr w:rsidR="002F1F0F" w:rsidRPr="0066158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1A99" w14:textId="77777777" w:rsidR="0037048B" w:rsidRDefault="0037048B">
      <w:pPr>
        <w:spacing w:line="240" w:lineRule="auto"/>
      </w:pPr>
      <w:r>
        <w:separator/>
      </w:r>
    </w:p>
  </w:endnote>
  <w:endnote w:type="continuationSeparator" w:id="0">
    <w:p w14:paraId="2E1878CF" w14:textId="77777777" w:rsidR="0037048B" w:rsidRDefault="00370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4893" w14:textId="77777777" w:rsidR="00644776" w:rsidRDefault="006447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00B9" w14:textId="77777777" w:rsidR="002F1F0F" w:rsidRDefault="00D85DD9">
    <w:pPr>
      <w:spacing w:line="240" w:lineRule="auto"/>
      <w:rPr>
        <w:color w:val="666666"/>
        <w:sz w:val="16"/>
        <w:szCs w:val="16"/>
      </w:rPr>
    </w:pPr>
    <w:r>
      <w:rPr>
        <w:color w:val="666666"/>
        <w:sz w:val="16"/>
        <w:szCs w:val="16"/>
      </w:rPr>
      <w:t>Universidad Nacional del Comahue</w:t>
    </w:r>
  </w:p>
  <w:p w14:paraId="2F108B08" w14:textId="77777777" w:rsidR="002F1F0F" w:rsidRDefault="00D85DD9">
    <w:pPr>
      <w:spacing w:line="240" w:lineRule="auto"/>
      <w:rPr>
        <w:color w:val="666666"/>
        <w:sz w:val="16"/>
        <w:szCs w:val="16"/>
      </w:rPr>
    </w:pPr>
    <w:r>
      <w:rPr>
        <w:color w:val="666666"/>
        <w:sz w:val="16"/>
        <w:szCs w:val="16"/>
      </w:rPr>
      <w:t>Facultad de Humanidades</w:t>
    </w:r>
  </w:p>
  <w:p w14:paraId="28B272DF" w14:textId="77777777" w:rsidR="002F1F0F" w:rsidRDefault="00D85DD9">
    <w:pPr>
      <w:spacing w:line="240" w:lineRule="auto"/>
      <w:rPr>
        <w:color w:val="666666"/>
        <w:sz w:val="16"/>
        <w:szCs w:val="16"/>
      </w:rPr>
    </w:pPr>
    <w:r>
      <w:rPr>
        <w:color w:val="666666"/>
        <w:sz w:val="16"/>
        <w:szCs w:val="16"/>
      </w:rPr>
      <w:t>Av. Argentina 1400- Tel. 4490388-FAX:4490389</w:t>
    </w:r>
  </w:p>
  <w:p w14:paraId="60ED9AFE" w14:textId="77777777" w:rsidR="002F1F0F" w:rsidRDefault="00D85DD9">
    <w:pPr>
      <w:spacing w:line="240" w:lineRule="auto"/>
      <w:rPr>
        <w:color w:val="666666"/>
        <w:sz w:val="16"/>
        <w:szCs w:val="16"/>
      </w:rPr>
    </w:pPr>
    <w:r>
      <w:rPr>
        <w:color w:val="666666"/>
        <w:sz w:val="16"/>
        <w:szCs w:val="16"/>
      </w:rPr>
      <w:t>8300 – Neuquén - Argentina</w:t>
    </w:r>
  </w:p>
  <w:p w14:paraId="165FF524" w14:textId="1A5D41AE" w:rsidR="002F1F0F" w:rsidRDefault="00D85DD9">
    <w:pPr>
      <w:spacing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2F7851">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E5CF" w14:textId="77777777" w:rsidR="00644776" w:rsidRDefault="006447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0932B" w14:textId="77777777" w:rsidR="0037048B" w:rsidRDefault="0037048B">
      <w:pPr>
        <w:spacing w:line="240" w:lineRule="auto"/>
      </w:pPr>
      <w:r>
        <w:separator/>
      </w:r>
    </w:p>
  </w:footnote>
  <w:footnote w:type="continuationSeparator" w:id="0">
    <w:p w14:paraId="4C6183F2" w14:textId="77777777" w:rsidR="0037048B" w:rsidRDefault="003704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A685" w14:textId="77777777" w:rsidR="00644776" w:rsidRDefault="006447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8F47" w14:textId="77777777" w:rsidR="002F1F0F" w:rsidRDefault="00D85DD9">
    <w:pPr>
      <w:spacing w:line="240" w:lineRule="auto"/>
      <w:rPr>
        <w:rFonts w:ascii="Calibri" w:eastAsia="Calibri" w:hAnsi="Calibri" w:cs="Calibri"/>
      </w:rPr>
    </w:pPr>
    <w:bookmarkStart w:id="1" w:name="_gjdgxs" w:colFirst="0" w:colLast="0"/>
    <w:bookmarkEnd w:id="1"/>
    <w:r>
      <w:rPr>
        <w:noProof/>
        <w:sz w:val="24"/>
        <w:szCs w:val="24"/>
        <w:lang w:val="es-AR"/>
      </w:rPr>
      <w:drawing>
        <wp:inline distT="0" distB="0" distL="114300" distR="114300" wp14:anchorId="3F7AD3F7" wp14:editId="66228A7D">
          <wp:extent cx="1462272" cy="13096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2272" cy="1309688"/>
                  </a:xfrm>
                  <a:prstGeom prst="rect">
                    <a:avLst/>
                  </a:prstGeom>
                  <a:ln/>
                </pic:spPr>
              </pic:pic>
            </a:graphicData>
          </a:graphic>
        </wp:inline>
      </w:drawing>
    </w:r>
    <w:r>
      <w:rPr>
        <w:sz w:val="24"/>
        <w:szCs w:val="24"/>
      </w:rPr>
      <w:t xml:space="preserve">                                                                </w:t>
    </w:r>
    <w:r>
      <w:rPr>
        <w:rFonts w:ascii="Calibri" w:eastAsia="Calibri" w:hAnsi="Calibri" w:cs="Calibri"/>
        <w:noProof/>
        <w:lang w:val="es-AR"/>
      </w:rPr>
      <w:drawing>
        <wp:inline distT="0" distB="0" distL="0" distR="0" wp14:anchorId="5627BC7E" wp14:editId="4D771ADE">
          <wp:extent cx="1501612" cy="1489354"/>
          <wp:effectExtent l="0" t="0" r="0" b="0"/>
          <wp:docPr id="2" name="image1.png" descr="Publicaciones"/>
          <wp:cNvGraphicFramePr/>
          <a:graphic xmlns:a="http://schemas.openxmlformats.org/drawingml/2006/main">
            <a:graphicData uri="http://schemas.openxmlformats.org/drawingml/2006/picture">
              <pic:pic xmlns:pic="http://schemas.openxmlformats.org/drawingml/2006/picture">
                <pic:nvPicPr>
                  <pic:cNvPr id="0" name="image1.png" descr="Publicaciones"/>
                  <pic:cNvPicPr preferRelativeResize="0"/>
                </pic:nvPicPr>
                <pic:blipFill>
                  <a:blip r:embed="rId2"/>
                  <a:srcRect/>
                  <a:stretch>
                    <a:fillRect/>
                  </a:stretch>
                </pic:blipFill>
                <pic:spPr>
                  <a:xfrm>
                    <a:off x="0" y="0"/>
                    <a:ext cx="1501612" cy="1489354"/>
                  </a:xfrm>
                  <a:prstGeom prst="rect">
                    <a:avLst/>
                  </a:prstGeom>
                  <a:ln/>
                </pic:spPr>
              </pic:pic>
            </a:graphicData>
          </a:graphic>
        </wp:inline>
      </w:drawing>
    </w:r>
  </w:p>
  <w:p w14:paraId="79C88994" w14:textId="77777777" w:rsidR="002F1F0F" w:rsidRDefault="00D85DD9">
    <w:pPr>
      <w:spacing w:line="240" w:lineRule="auto"/>
      <w:jc w:val="center"/>
      <w:rPr>
        <w:sz w:val="26"/>
        <w:szCs w:val="26"/>
      </w:rPr>
    </w:pPr>
    <w:r>
      <w:rPr>
        <w:b/>
        <w:sz w:val="26"/>
        <w:szCs w:val="26"/>
      </w:rPr>
      <w:t>Universidad Nacional del Comahue</w:t>
    </w:r>
  </w:p>
  <w:p w14:paraId="1D52FD76" w14:textId="77777777" w:rsidR="002F1F0F" w:rsidRDefault="00D85DD9">
    <w:pPr>
      <w:spacing w:line="240" w:lineRule="auto"/>
      <w:jc w:val="center"/>
      <w:rPr>
        <w:b/>
        <w:sz w:val="26"/>
        <w:szCs w:val="26"/>
      </w:rPr>
    </w:pPr>
    <w:r>
      <w:rPr>
        <w:b/>
        <w:sz w:val="26"/>
        <w:szCs w:val="26"/>
      </w:rPr>
      <w:t>Facultad de Humanidades</w:t>
    </w:r>
  </w:p>
  <w:p w14:paraId="13D253BD" w14:textId="77777777" w:rsidR="002F1F0F" w:rsidRDefault="002F1F0F">
    <w:pPr>
      <w:spacing w:line="240" w:lineRule="auto"/>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81563" w14:textId="77777777" w:rsidR="00644776" w:rsidRDefault="006447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0F"/>
    <w:rsid w:val="001933FC"/>
    <w:rsid w:val="002F1F0F"/>
    <w:rsid w:val="002F7851"/>
    <w:rsid w:val="0037048B"/>
    <w:rsid w:val="00644776"/>
    <w:rsid w:val="0066158D"/>
    <w:rsid w:val="00B32EA0"/>
    <w:rsid w:val="00B7021B"/>
    <w:rsid w:val="00D85D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BBE0A"/>
  <w15:docId w15:val="{53E21160-2B08-4779-83FE-1619D863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64477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44776"/>
  </w:style>
  <w:style w:type="paragraph" w:styleId="Piedepgina">
    <w:name w:val="footer"/>
    <w:basedOn w:val="Normal"/>
    <w:link w:val="PiedepginaCar"/>
    <w:uiPriority w:val="99"/>
    <w:unhideWhenUsed/>
    <w:rsid w:val="0064477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44776"/>
  </w:style>
  <w:style w:type="character" w:styleId="Hipervnculo">
    <w:name w:val="Hyperlink"/>
    <w:uiPriority w:val="99"/>
    <w:unhideWhenUsed/>
    <w:rsid w:val="0066158D"/>
    <w:rPr>
      <w:color w:val="0563C1"/>
      <w:u w:val="single"/>
    </w:rPr>
  </w:style>
  <w:style w:type="paragraph" w:styleId="Textonotapie">
    <w:name w:val="footnote text"/>
    <w:aliases w:val=" Car,Texto nota pie 2,Car11,Car Car Car11 Car Car2 Car Car Car Car Car,Car Car Car11 Car Car2 Car Car Car Car,Car Car Car Car1,Car,Texto nota pie1,Car112,Footnote Text Char,Car Car2 Ca Car"/>
    <w:basedOn w:val="Normal"/>
    <w:link w:val="TextonotapieCar"/>
    <w:rsid w:val="0066158D"/>
    <w:pPr>
      <w:spacing w:line="240" w:lineRule="auto"/>
      <w:jc w:val="both"/>
    </w:pPr>
    <w:rPr>
      <w:rFonts w:ascii="Times New Roman" w:eastAsia="Times New Roman" w:hAnsi="Times New Roman" w:cs="Times New Roman"/>
      <w:sz w:val="20"/>
      <w:szCs w:val="20"/>
      <w:lang w:val="en-US" w:eastAsia="es-ES"/>
    </w:rPr>
  </w:style>
  <w:style w:type="character" w:customStyle="1" w:styleId="TextonotapieCar">
    <w:name w:val="Texto nota pie Car"/>
    <w:aliases w:val=" Car Car,Texto nota pie 2 Car,Car11 Car,Car Car Car11 Car Car2 Car Car Car Car Car Car,Car Car Car11 Car Car2 Car Car Car Car Car1,Car Car Car Car1 Car,Car Car,Texto nota pie1 Car,Car112 Car,Footnote Text Char Car,Car Car2 Ca Car Car"/>
    <w:basedOn w:val="Fuentedeprrafopredeter"/>
    <w:link w:val="Textonotapie"/>
    <w:uiPriority w:val="99"/>
    <w:rsid w:val="0066158D"/>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evomundo.revues.org/6515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ournals.openedition.org/nuevomundo/6530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traficantes.net/sites/default/files/pdfs/TDS_map49_federici_web_0.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lo.org/buenosaires/temas/trabajo-domestico/lang--es/index.htm" TargetMode="External"/><Relationship Id="rId4" Type="http://schemas.openxmlformats.org/officeDocument/2006/relationships/footnotes" Target="footnotes.xml"/><Relationship Id="rId9" Type="http://schemas.openxmlformats.org/officeDocument/2006/relationships/hyperlink" Target="http://journals.openedition.org/nuevomundo/6516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20426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 Lorena Allemandi</cp:lastModifiedBy>
  <cp:revision>2</cp:revision>
  <dcterms:created xsi:type="dcterms:W3CDTF">2023-08-10T16:07:00Z</dcterms:created>
  <dcterms:modified xsi:type="dcterms:W3CDTF">2023-08-10T16:07:00Z</dcterms:modified>
</cp:coreProperties>
</file>